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3" w:type="dxa"/>
        <w:jc w:val="center"/>
        <w:tblLayout w:type="fixed"/>
        <w:tblCellMar>
          <w:left w:w="70" w:type="dxa"/>
          <w:right w:w="70" w:type="dxa"/>
        </w:tblCellMar>
        <w:tblLook w:val="04A0" w:firstRow="1" w:lastRow="0" w:firstColumn="1" w:lastColumn="0" w:noHBand="0" w:noVBand="1"/>
      </w:tblPr>
      <w:tblGrid>
        <w:gridCol w:w="5665"/>
        <w:gridCol w:w="851"/>
        <w:gridCol w:w="1296"/>
        <w:gridCol w:w="1701"/>
      </w:tblGrid>
      <w:tr w:rsidR="00BB4965" w:rsidRPr="00525AF5" w14:paraId="12065665"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4426415" w14:textId="77777777" w:rsidR="00B53958" w:rsidRPr="00525AF5" w:rsidRDefault="00B53958" w:rsidP="00034E16">
            <w:pPr>
              <w:jc w:val="center"/>
              <w:rPr>
                <w:rFonts w:eastAsia="Times New Roman" w:cstheme="minorHAnsi"/>
                <w:b/>
                <w:bCs/>
                <w:lang w:eastAsia="es-AR"/>
              </w:rPr>
            </w:pPr>
          </w:p>
        </w:tc>
      </w:tr>
      <w:tr w:rsidR="00EF3139" w:rsidRPr="00525AF5" w14:paraId="13ADCFD5" w14:textId="77777777" w:rsidTr="0000437A">
        <w:trPr>
          <w:trHeight w:val="270"/>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CAD10" w14:textId="20C43D7A" w:rsidR="00EF3139" w:rsidRPr="00525AF5" w:rsidRDefault="00EF3139" w:rsidP="00DA3BE2">
            <w:pPr>
              <w:jc w:val="both"/>
              <w:rPr>
                <w:rFonts w:eastAsia="Times New Roman" w:cstheme="minorHAnsi"/>
                <w:b/>
                <w:bCs/>
                <w:lang w:eastAsia="es-AR"/>
              </w:rPr>
            </w:pPr>
            <w:r w:rsidRPr="00525AF5">
              <w:rPr>
                <w:rFonts w:eastAsia="Times New Roman" w:cstheme="minorHAnsi"/>
                <w:b/>
                <w:bCs/>
                <w:lang w:eastAsia="es-AR"/>
              </w:rPr>
              <w:t xml:space="preserve">DENOMINACION DEL PUESTO: </w:t>
            </w:r>
            <w:r w:rsidR="0000437A">
              <w:rPr>
                <w:rFonts w:eastAsia="Times New Roman" w:cstheme="minorHAnsi"/>
                <w:b/>
                <w:bCs/>
                <w:lang w:eastAsia="es-AR"/>
              </w:rPr>
              <w:t>TÉCNICA/O EN RECURSOS HUMANOS</w:t>
            </w: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D0F3A" w14:textId="2FC255A4" w:rsidR="00EF3139" w:rsidRPr="00525AF5" w:rsidRDefault="00EF3139" w:rsidP="00DA3BE2">
            <w:pPr>
              <w:jc w:val="both"/>
              <w:rPr>
                <w:rFonts w:eastAsia="Times New Roman" w:cstheme="minorHAnsi"/>
                <w:b/>
                <w:bCs/>
                <w:lang w:eastAsia="es-AR"/>
              </w:rPr>
            </w:pPr>
            <w:r w:rsidRPr="00525AF5">
              <w:rPr>
                <w:rFonts w:eastAsia="Times New Roman" w:cstheme="minorHAnsi"/>
                <w:b/>
                <w:bCs/>
                <w:lang w:eastAsia="es-AR"/>
              </w:rPr>
              <w:t xml:space="preserve">COMPLEJIDAD: </w:t>
            </w:r>
            <w:r w:rsidR="0000437A">
              <w:rPr>
                <w:rFonts w:eastAsia="Times New Roman" w:cstheme="minorHAnsi"/>
                <w:b/>
                <w:bCs/>
                <w:lang w:eastAsia="es-AR"/>
              </w:rPr>
              <w:t>IV</w:t>
            </w:r>
          </w:p>
        </w:tc>
      </w:tr>
      <w:tr w:rsidR="00CF5005" w:rsidRPr="00525AF5" w14:paraId="50948B0F" w14:textId="77777777" w:rsidTr="0000437A">
        <w:trPr>
          <w:trHeight w:val="270"/>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D4DB" w14:textId="6717091D" w:rsidR="00CF5005" w:rsidRPr="00525AF5" w:rsidRDefault="00CF5005" w:rsidP="0090063F">
            <w:pPr>
              <w:jc w:val="both"/>
              <w:rPr>
                <w:rFonts w:eastAsia="Times New Roman" w:cstheme="minorHAnsi"/>
                <w:b/>
                <w:bCs/>
                <w:lang w:eastAsia="es-AR"/>
              </w:rPr>
            </w:pPr>
            <w:r w:rsidRPr="00525AF5">
              <w:rPr>
                <w:rFonts w:eastAsia="Times New Roman" w:cstheme="minorHAnsi"/>
                <w:b/>
                <w:bCs/>
                <w:lang w:eastAsia="es-AR"/>
              </w:rPr>
              <w:t xml:space="preserve">AGRUPAMIENTO: </w:t>
            </w:r>
            <w:r w:rsidR="0000437A">
              <w:rPr>
                <w:rFonts w:eastAsia="Times New Roman" w:cstheme="minorHAnsi"/>
                <w:b/>
                <w:bCs/>
                <w:lang w:eastAsia="es-AR"/>
              </w:rPr>
              <w:t>TC</w:t>
            </w:r>
          </w:p>
        </w:tc>
      </w:tr>
      <w:tr w:rsidR="00EF3139" w:rsidRPr="00525AF5" w14:paraId="5D518502" w14:textId="77777777" w:rsidTr="0000437A">
        <w:trPr>
          <w:trHeight w:val="253"/>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6641" w14:textId="79C586A8" w:rsidR="00EF3139" w:rsidRPr="005036E2" w:rsidRDefault="003C38ED" w:rsidP="0090063F">
            <w:pPr>
              <w:jc w:val="both"/>
              <w:rPr>
                <w:rFonts w:eastAsia="Times New Roman" w:cstheme="minorHAnsi"/>
                <w:b/>
                <w:bCs/>
                <w:lang w:eastAsia="es-AR"/>
              </w:rPr>
            </w:pPr>
            <w:r>
              <w:rPr>
                <w:rFonts w:eastAsia="Times New Roman" w:cstheme="minorHAnsi"/>
                <w:b/>
                <w:bCs/>
                <w:lang w:eastAsia="es-AR"/>
              </w:rPr>
              <w:t xml:space="preserve">ZONA: </w:t>
            </w:r>
            <w:r w:rsidR="0000437A">
              <w:rPr>
                <w:rFonts w:eastAsia="Times New Roman" w:cstheme="minorHAnsi"/>
                <w:b/>
                <w:bCs/>
                <w:lang w:eastAsia="es-AR"/>
              </w:rPr>
              <w:t>V</w:t>
            </w:r>
          </w:p>
        </w:tc>
      </w:tr>
      <w:tr w:rsidR="00BB4965" w:rsidRPr="00525AF5" w14:paraId="0C2E1039" w14:textId="77777777" w:rsidTr="0000437A">
        <w:trPr>
          <w:trHeight w:val="270"/>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56DB1" w14:textId="13E1A473" w:rsidR="00BB4965" w:rsidRPr="00525AF5" w:rsidRDefault="00BB4965" w:rsidP="001A708B">
            <w:pPr>
              <w:jc w:val="both"/>
              <w:rPr>
                <w:rFonts w:eastAsia="Times New Roman" w:cstheme="minorHAnsi"/>
                <w:b/>
                <w:bCs/>
                <w:lang w:eastAsia="es-AR"/>
              </w:rPr>
            </w:pPr>
            <w:r w:rsidRPr="00525AF5">
              <w:rPr>
                <w:rFonts w:eastAsia="Times New Roman" w:cstheme="minorHAnsi"/>
                <w:b/>
                <w:bCs/>
                <w:lang w:eastAsia="es-AR"/>
              </w:rPr>
              <w:t>REGIMEN LABORAL:</w:t>
            </w:r>
            <w:r w:rsidR="002C309C" w:rsidRPr="00525AF5">
              <w:rPr>
                <w:rFonts w:eastAsia="Times New Roman" w:cstheme="minorHAnsi"/>
                <w:iCs/>
                <w:lang w:eastAsia="es-AR"/>
              </w:rPr>
              <w:t xml:space="preserve"> </w:t>
            </w:r>
            <w:r w:rsidR="00A01798" w:rsidRPr="00525AF5">
              <w:rPr>
                <w:rFonts w:eastAsia="Times New Roman" w:cstheme="minorHAnsi"/>
                <w:iCs/>
                <w:lang w:eastAsia="es-AR"/>
              </w:rPr>
              <w:t xml:space="preserve">40 </w:t>
            </w:r>
            <w:r w:rsidR="00BF5D06" w:rsidRPr="00525AF5">
              <w:rPr>
                <w:rFonts w:eastAsia="Times New Roman" w:cstheme="minorHAnsi"/>
                <w:iCs/>
                <w:lang w:eastAsia="es-AR"/>
              </w:rPr>
              <w:t>Horas semanales</w:t>
            </w:r>
          </w:p>
        </w:tc>
      </w:tr>
      <w:tr w:rsidR="00BB4965" w:rsidRPr="00525AF5" w14:paraId="19702477"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103EB" w14:textId="416BDF29" w:rsidR="00BB4965" w:rsidRPr="00525AF5" w:rsidRDefault="00BB4965" w:rsidP="0090063F">
            <w:pPr>
              <w:jc w:val="both"/>
              <w:rPr>
                <w:rFonts w:eastAsia="Times New Roman" w:cstheme="minorHAnsi"/>
                <w:b/>
                <w:bCs/>
                <w:lang w:eastAsia="es-AR"/>
              </w:rPr>
            </w:pPr>
            <w:r w:rsidRPr="00525AF5">
              <w:rPr>
                <w:rFonts w:eastAsia="Times New Roman" w:cstheme="minorHAnsi"/>
                <w:b/>
                <w:bCs/>
                <w:lang w:eastAsia="es-AR"/>
              </w:rPr>
              <w:t xml:space="preserve">MODALIDAD CONTRACTUAL: </w:t>
            </w:r>
            <w:r w:rsidR="00F440F3">
              <w:rPr>
                <w:rFonts w:eastAsia="Times New Roman" w:cstheme="minorHAnsi"/>
                <w:iCs/>
                <w:lang w:eastAsia="es-AR"/>
              </w:rPr>
              <w:t>Trabajador Eventual</w:t>
            </w:r>
          </w:p>
        </w:tc>
      </w:tr>
      <w:tr w:rsidR="00BB4965" w:rsidRPr="00525AF5" w14:paraId="211D4EBE"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E33B7C0" w14:textId="77777777" w:rsidR="00BB4965" w:rsidRPr="00525AF5" w:rsidRDefault="00BB4965" w:rsidP="004C3DAD">
            <w:pPr>
              <w:jc w:val="center"/>
              <w:rPr>
                <w:rFonts w:eastAsia="Times New Roman" w:cstheme="minorHAnsi"/>
                <w:b/>
                <w:bCs/>
                <w:lang w:eastAsia="es-AR"/>
              </w:rPr>
            </w:pPr>
            <w:r w:rsidRPr="00525AF5">
              <w:rPr>
                <w:rFonts w:eastAsia="Times New Roman" w:cstheme="minorHAnsi"/>
                <w:b/>
                <w:bCs/>
                <w:lang w:eastAsia="es-AR"/>
              </w:rPr>
              <w:t>OBJETIVO GENERAL DEL PUESTO</w:t>
            </w:r>
          </w:p>
        </w:tc>
      </w:tr>
      <w:tr w:rsidR="00BB4965" w:rsidRPr="00525AF5" w14:paraId="6B6BAC34" w14:textId="77777777" w:rsidTr="00BA6F6D">
        <w:trPr>
          <w:trHeight w:val="537"/>
          <w:jc w:val="center"/>
        </w:trPr>
        <w:tc>
          <w:tcPr>
            <w:tcW w:w="95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28A97" w14:textId="1EA45F04" w:rsidR="00BB4965" w:rsidRPr="00525AF5" w:rsidRDefault="00413E4A" w:rsidP="00DA3BE2">
            <w:pPr>
              <w:jc w:val="both"/>
              <w:rPr>
                <w:rFonts w:eastAsia="Times New Roman" w:cstheme="minorHAnsi"/>
                <w:lang w:eastAsia="es-AR"/>
              </w:rPr>
            </w:pPr>
            <w:r w:rsidRPr="00413E4A">
              <w:rPr>
                <w:rFonts w:eastAsia="Times New Roman" w:cstheme="minorHAnsi"/>
                <w:lang w:eastAsia="es-AR"/>
              </w:rPr>
              <w:t>Trabajo vinculado a la producción de servicios de apoyo técnico especializado, necesarios para el funcionamiento administrativo de la institución en todo lo relacionado con la gestión del recurso humano.</w:t>
            </w:r>
          </w:p>
        </w:tc>
      </w:tr>
      <w:tr w:rsidR="00BB4965" w:rsidRPr="00525AF5" w14:paraId="2DC55DD1" w14:textId="77777777" w:rsidTr="00BA6F6D">
        <w:trPr>
          <w:trHeight w:val="293"/>
          <w:jc w:val="center"/>
        </w:trPr>
        <w:tc>
          <w:tcPr>
            <w:tcW w:w="951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A2FB8" w14:textId="77777777" w:rsidR="00BB4965" w:rsidRPr="00525AF5" w:rsidRDefault="00BB4965" w:rsidP="0090063F">
            <w:pPr>
              <w:jc w:val="both"/>
              <w:rPr>
                <w:rFonts w:eastAsia="Times New Roman" w:cstheme="minorHAnsi"/>
                <w:lang w:eastAsia="es-AR"/>
              </w:rPr>
            </w:pPr>
          </w:p>
        </w:tc>
      </w:tr>
      <w:tr w:rsidR="00BB4965" w:rsidRPr="00525AF5" w14:paraId="0F6809B3" w14:textId="77777777" w:rsidTr="001A708B">
        <w:trPr>
          <w:trHeight w:val="270"/>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7ACE8B5" w14:textId="77777777" w:rsidR="00BB4965" w:rsidRPr="00525AF5" w:rsidRDefault="00BB4965" w:rsidP="00DA3BE2">
            <w:pPr>
              <w:jc w:val="center"/>
              <w:rPr>
                <w:rFonts w:eastAsia="Times New Roman" w:cstheme="minorHAnsi"/>
                <w:b/>
                <w:bCs/>
                <w:lang w:eastAsia="es-AR"/>
              </w:rPr>
            </w:pPr>
            <w:r w:rsidRPr="00525AF5">
              <w:rPr>
                <w:rFonts w:eastAsia="Times New Roman" w:cstheme="minorHAnsi"/>
                <w:b/>
                <w:bCs/>
                <w:lang w:eastAsia="es-AR"/>
              </w:rPr>
              <w:t>PRINCIPALES FUNCIONES Y ACTIVIDADES ASOCIADAS</w:t>
            </w:r>
          </w:p>
        </w:tc>
      </w:tr>
      <w:tr w:rsidR="00DA3BE2" w:rsidRPr="00525AF5" w14:paraId="4859D0A5" w14:textId="77777777" w:rsidTr="00413E4A">
        <w:trPr>
          <w:trHeight w:val="270"/>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0D4388" w14:textId="6DF18A8A" w:rsidR="00413E4A" w:rsidRPr="00413E4A" w:rsidRDefault="00413E4A" w:rsidP="001B4359">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Cumplir y dar a conocer las normas vigentes a los fines de obtener un desenvolvimiento eficaz</w:t>
            </w:r>
            <w:r w:rsidRPr="00413E4A">
              <w:rPr>
                <w:rFonts w:cstheme="minorHAnsi"/>
              </w:rPr>
              <w:t xml:space="preserve"> </w:t>
            </w:r>
            <w:r w:rsidRPr="00413E4A">
              <w:rPr>
                <w:rFonts w:cstheme="minorHAnsi"/>
              </w:rPr>
              <w:t>de los recursos humanos y la optimización de su potencial, sus procedimientos y sus habilidades,</w:t>
            </w:r>
            <w:r>
              <w:rPr>
                <w:rFonts w:cstheme="minorHAnsi"/>
              </w:rPr>
              <w:t xml:space="preserve"> </w:t>
            </w:r>
            <w:r w:rsidRPr="00413E4A">
              <w:rPr>
                <w:rFonts w:cstheme="minorHAnsi"/>
              </w:rPr>
              <w:t xml:space="preserve">en </w:t>
            </w:r>
            <w:proofErr w:type="spellStart"/>
            <w:r w:rsidRPr="00413E4A">
              <w:rPr>
                <w:rFonts w:cstheme="minorHAnsi"/>
              </w:rPr>
              <w:t>pos</w:t>
            </w:r>
            <w:proofErr w:type="spellEnd"/>
            <w:r w:rsidRPr="00413E4A">
              <w:rPr>
                <w:rFonts w:cstheme="minorHAnsi"/>
              </w:rPr>
              <w:t xml:space="preserve"> de lograr capacitación adecuada y necesaria.</w:t>
            </w:r>
          </w:p>
          <w:p w14:paraId="3C07A9D8" w14:textId="70356E56" w:rsidR="00413E4A" w:rsidRPr="00413E4A" w:rsidRDefault="00413E4A" w:rsidP="00512803">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Llevar a cabo análisis y descripción de puestos de acuerdo a competencias y objetivos</w:t>
            </w:r>
            <w:r>
              <w:rPr>
                <w:rFonts w:cstheme="minorHAnsi"/>
              </w:rPr>
              <w:t xml:space="preserve"> </w:t>
            </w:r>
            <w:r w:rsidRPr="00413E4A">
              <w:rPr>
                <w:rFonts w:cstheme="minorHAnsi"/>
              </w:rPr>
              <w:t>requeridos.</w:t>
            </w:r>
          </w:p>
          <w:p w14:paraId="1014E318" w14:textId="0BA37CE4" w:rsidR="00413E4A" w:rsidRPr="00413E4A" w:rsidRDefault="00413E4A" w:rsidP="00F91D08">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Efectuar procesos de Selección según normativas vigentes, realizando reclutamiento,</w:t>
            </w:r>
            <w:r>
              <w:rPr>
                <w:rFonts w:cstheme="minorHAnsi"/>
              </w:rPr>
              <w:t xml:space="preserve"> </w:t>
            </w:r>
            <w:r w:rsidRPr="00413E4A">
              <w:rPr>
                <w:rFonts w:cstheme="minorHAnsi"/>
              </w:rPr>
              <w:t>entrevistas, y asesoramiento a los equipos evaluadores y jurados.</w:t>
            </w:r>
          </w:p>
          <w:p w14:paraId="0C58B7E2" w14:textId="4926CD94"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Asesorar a las jefaturas y personal en general sobre las funciones inherentes a su cargo.</w:t>
            </w:r>
          </w:p>
          <w:p w14:paraId="42931A5D" w14:textId="315B901F"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Coordinar los procesos de inducción de personal.</w:t>
            </w:r>
          </w:p>
          <w:p w14:paraId="206743A5" w14:textId="50328FE1"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Colaborar en el diseño de políticas de comunicación interna y desarrollo organizacional.</w:t>
            </w:r>
          </w:p>
          <w:p w14:paraId="349ACCF6" w14:textId="62E41BE6"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Participar en los procesos de capacitación y evaluación de personal.</w:t>
            </w:r>
          </w:p>
          <w:p w14:paraId="31B5BFCD" w14:textId="35DE7765"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Colaborar con las conducciones para establecer y articular lineamientos y políticas laborales.</w:t>
            </w:r>
          </w:p>
          <w:p w14:paraId="248BEB6C" w14:textId="6DCCF2FD"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Actuar como agente de negociación y resolución de conflictos en las relaciones laborales.</w:t>
            </w:r>
          </w:p>
          <w:p w14:paraId="16359F1F" w14:textId="281BDDE1" w:rsidR="00413E4A" w:rsidRPr="00413E4A" w:rsidRDefault="00413E4A" w:rsidP="009418C7">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Intervenir con herramientas que permitan resolver conflictos de manera asertiva, saber adoptar</w:t>
            </w:r>
            <w:r>
              <w:rPr>
                <w:rFonts w:cstheme="minorHAnsi"/>
              </w:rPr>
              <w:t xml:space="preserve"> </w:t>
            </w:r>
            <w:r w:rsidRPr="00413E4A">
              <w:rPr>
                <w:rFonts w:cstheme="minorHAnsi"/>
              </w:rPr>
              <w:t>actitud frente al conflicto.</w:t>
            </w:r>
          </w:p>
          <w:p w14:paraId="2D5BB84E" w14:textId="3D6F4981" w:rsidR="00413E4A" w:rsidRPr="00413E4A" w:rsidRDefault="00413E4A" w:rsidP="0026093D">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Mantener comunicación eficiente y fluida con personal, autoridades del efector y zona sanitaria</w:t>
            </w:r>
            <w:r>
              <w:rPr>
                <w:rFonts w:cstheme="minorHAnsi"/>
              </w:rPr>
              <w:t xml:space="preserve"> </w:t>
            </w:r>
            <w:r w:rsidRPr="00413E4A">
              <w:rPr>
                <w:rFonts w:cstheme="minorHAnsi"/>
              </w:rPr>
              <w:t>V, para la toma de decisiones.</w:t>
            </w:r>
          </w:p>
          <w:p w14:paraId="32BA506B" w14:textId="19FA462B"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Manejar herramientas informáticas básicas y plataformas digitales.</w:t>
            </w:r>
          </w:p>
          <w:p w14:paraId="30ABE8AC" w14:textId="2E52F083"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Mantener comunicación con representantes del Gremio.</w:t>
            </w:r>
          </w:p>
          <w:p w14:paraId="69F50E6C" w14:textId="45D5D79B" w:rsidR="00413E4A" w:rsidRPr="00413E4A" w:rsidRDefault="00413E4A" w:rsidP="0080399E">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Recibir notas y atender las inquietudes del personal, derivar a efectores y dependencias</w:t>
            </w:r>
            <w:r>
              <w:rPr>
                <w:rFonts w:cstheme="minorHAnsi"/>
              </w:rPr>
              <w:t xml:space="preserve"> </w:t>
            </w:r>
            <w:r w:rsidRPr="00413E4A">
              <w:rPr>
                <w:rFonts w:cstheme="minorHAnsi"/>
              </w:rPr>
              <w:t>correspondientes.</w:t>
            </w:r>
          </w:p>
          <w:p w14:paraId="79372DFB" w14:textId="6F5F1B21" w:rsidR="00413E4A" w:rsidRPr="00413E4A" w:rsidRDefault="00413E4A" w:rsidP="00413E4A">
            <w:pPr>
              <w:pStyle w:val="Prrafodelista"/>
              <w:widowControl w:val="0"/>
              <w:numPr>
                <w:ilvl w:val="0"/>
                <w:numId w:val="19"/>
              </w:numPr>
              <w:tabs>
                <w:tab w:val="left" w:pos="793"/>
              </w:tabs>
              <w:spacing w:line="241" w:lineRule="auto"/>
              <w:ind w:right="786"/>
              <w:jc w:val="both"/>
              <w:rPr>
                <w:rFonts w:cstheme="minorHAnsi"/>
              </w:rPr>
            </w:pPr>
            <w:r w:rsidRPr="00413E4A">
              <w:rPr>
                <w:rFonts w:cstheme="minorHAnsi"/>
              </w:rPr>
              <w:t>Mantener actualizada la nómina de personal, realizando las altas y bajas correspondientes.</w:t>
            </w:r>
          </w:p>
          <w:p w14:paraId="64631642" w14:textId="674B901E" w:rsidR="00DA3BE2" w:rsidRPr="00525AF5" w:rsidRDefault="00413E4A" w:rsidP="00413E4A">
            <w:pPr>
              <w:pStyle w:val="Prrafodelista"/>
              <w:widowControl w:val="0"/>
              <w:numPr>
                <w:ilvl w:val="0"/>
                <w:numId w:val="19"/>
              </w:numPr>
              <w:tabs>
                <w:tab w:val="left" w:pos="793"/>
              </w:tabs>
              <w:spacing w:line="241" w:lineRule="auto"/>
              <w:ind w:right="786"/>
              <w:contextualSpacing w:val="0"/>
              <w:jc w:val="both"/>
              <w:rPr>
                <w:rFonts w:cstheme="minorHAnsi"/>
              </w:rPr>
            </w:pPr>
            <w:r w:rsidRPr="00413E4A">
              <w:rPr>
                <w:rFonts w:cstheme="minorHAnsi"/>
              </w:rPr>
              <w:t xml:space="preserve">Carga de datos en sistemas, GDE, </w:t>
            </w:r>
            <w:proofErr w:type="spellStart"/>
            <w:r w:rsidRPr="00413E4A">
              <w:rPr>
                <w:rFonts w:cstheme="minorHAnsi"/>
              </w:rPr>
              <w:t>Peuptics</w:t>
            </w:r>
            <w:proofErr w:type="spellEnd"/>
            <w:r w:rsidRPr="00413E4A">
              <w:rPr>
                <w:rFonts w:cstheme="minorHAnsi"/>
              </w:rPr>
              <w:t xml:space="preserve">, </w:t>
            </w:r>
            <w:proofErr w:type="spellStart"/>
            <w:r w:rsidRPr="00413E4A">
              <w:rPr>
                <w:rFonts w:cstheme="minorHAnsi"/>
              </w:rPr>
              <w:t>RHProNeu</w:t>
            </w:r>
            <w:proofErr w:type="spellEnd"/>
            <w:r w:rsidRPr="00413E4A">
              <w:rPr>
                <w:rFonts w:cstheme="minorHAnsi"/>
              </w:rPr>
              <w:t>.</w:t>
            </w:r>
          </w:p>
        </w:tc>
      </w:tr>
      <w:tr w:rsidR="00BB4965" w:rsidRPr="00525AF5" w14:paraId="1020320D"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1E3EDA2" w14:textId="77777777" w:rsidR="00BB4965" w:rsidRPr="00525AF5" w:rsidRDefault="00BB4965" w:rsidP="00DA3BE2">
            <w:pPr>
              <w:jc w:val="center"/>
              <w:rPr>
                <w:rFonts w:eastAsia="Times New Roman" w:cstheme="minorHAnsi"/>
                <w:b/>
                <w:bCs/>
                <w:lang w:eastAsia="es-AR"/>
              </w:rPr>
            </w:pPr>
            <w:r w:rsidRPr="00525AF5">
              <w:rPr>
                <w:rFonts w:eastAsia="Times New Roman" w:cstheme="minorHAnsi"/>
                <w:b/>
                <w:bCs/>
                <w:lang w:eastAsia="es-AR"/>
              </w:rPr>
              <w:t>REQUISITOS DEL PUESTO</w:t>
            </w:r>
          </w:p>
        </w:tc>
      </w:tr>
      <w:tr w:rsidR="00BB4965" w:rsidRPr="00525AF5" w14:paraId="59BA54FF"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2CDA2A" w14:textId="77777777" w:rsidR="00BB4965" w:rsidRPr="00525AF5" w:rsidRDefault="00B553E7" w:rsidP="00DA3BE2">
            <w:pPr>
              <w:jc w:val="center"/>
              <w:rPr>
                <w:rFonts w:eastAsia="Times New Roman" w:cstheme="minorHAnsi"/>
                <w:b/>
                <w:bCs/>
                <w:lang w:eastAsia="es-AR"/>
              </w:rPr>
            </w:pPr>
            <w:r w:rsidRPr="00525AF5">
              <w:rPr>
                <w:rFonts w:eastAsia="Times New Roman" w:cstheme="minorHAnsi"/>
                <w:b/>
                <w:bCs/>
                <w:lang w:eastAsia="es-AR"/>
              </w:rPr>
              <w:t>Formación académica y conocimientos técnicos</w:t>
            </w:r>
          </w:p>
        </w:tc>
      </w:tr>
      <w:tr w:rsidR="00BB4965" w:rsidRPr="00525AF5" w14:paraId="0B81D55E" w14:textId="77777777" w:rsidTr="00BA6F6D">
        <w:trPr>
          <w:trHeight w:val="169"/>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3AC69B" w14:textId="08429BAE" w:rsidR="00FC1522" w:rsidRPr="00F8748E" w:rsidRDefault="00FC1522" w:rsidP="00182CA7">
            <w:pPr>
              <w:pStyle w:val="Sinespaciado"/>
              <w:numPr>
                <w:ilvl w:val="0"/>
                <w:numId w:val="13"/>
              </w:numPr>
              <w:jc w:val="both"/>
              <w:rPr>
                <w:rFonts w:cstheme="minorHAnsi"/>
                <w:lang w:val="es-ES" w:eastAsia="es-AR"/>
              </w:rPr>
            </w:pPr>
            <w:r w:rsidRPr="00FC1522">
              <w:rPr>
                <w:rFonts w:cstheme="minorHAnsi"/>
                <w:lang w:val="es-ES" w:eastAsia="es-AR"/>
              </w:rPr>
              <w:t>Poseer Título</w:t>
            </w:r>
            <w:r w:rsidR="000E74E8">
              <w:rPr>
                <w:rFonts w:cstheme="minorHAnsi"/>
                <w:lang w:val="es-ES" w:eastAsia="es-AR"/>
              </w:rPr>
              <w:t xml:space="preserve"> </w:t>
            </w:r>
            <w:r w:rsidR="00BA6F6D" w:rsidRPr="00BA6F6D">
              <w:rPr>
                <w:rFonts w:cstheme="minorHAnsi"/>
                <w:lang w:val="es-ES" w:eastAsia="es-AR"/>
              </w:rPr>
              <w:t>Técnic</w:t>
            </w:r>
            <w:r w:rsidR="00BA6F6D">
              <w:rPr>
                <w:rFonts w:cstheme="minorHAnsi"/>
                <w:lang w:val="es-ES" w:eastAsia="es-AR"/>
              </w:rPr>
              <w:t>a/</w:t>
            </w:r>
            <w:r w:rsidR="00BA6F6D" w:rsidRPr="00BA6F6D">
              <w:rPr>
                <w:rFonts w:cstheme="minorHAnsi"/>
                <w:lang w:val="es-ES" w:eastAsia="es-AR"/>
              </w:rPr>
              <w:t>o en Recursos Humanos</w:t>
            </w:r>
            <w:r w:rsidRPr="00FC1522">
              <w:rPr>
                <w:rFonts w:cstheme="minorHAnsi"/>
                <w:lang w:val="es-ES" w:eastAsia="es-AR"/>
              </w:rPr>
              <w:t xml:space="preserve">, otorgado por establecimientos Provinciales, Nacionales o Privados con habilitación y reconocidos por el Ministerio de Educación y Justicia de la Nación. </w:t>
            </w:r>
            <w:r w:rsidRPr="00FC1522">
              <w:rPr>
                <w:rFonts w:cstheme="minorHAnsi"/>
                <w:b/>
                <w:bCs/>
                <w:lang w:val="es-ES" w:eastAsia="es-AR"/>
              </w:rPr>
              <w:t>(Excluyente)</w:t>
            </w:r>
          </w:p>
          <w:p w14:paraId="67A3A1C4" w14:textId="27D364BF" w:rsidR="00DA3BE2" w:rsidRPr="00525AF5" w:rsidRDefault="00182CA7" w:rsidP="00182CA7">
            <w:pPr>
              <w:pStyle w:val="Sinespaciado"/>
              <w:numPr>
                <w:ilvl w:val="0"/>
                <w:numId w:val="13"/>
              </w:numPr>
              <w:jc w:val="both"/>
              <w:rPr>
                <w:rFonts w:cstheme="minorHAnsi"/>
                <w:lang w:val="es-ES" w:eastAsia="es-AR"/>
              </w:rPr>
            </w:pPr>
            <w:r w:rsidRPr="00525AF5">
              <w:rPr>
                <w:rFonts w:cstheme="minorHAnsi"/>
                <w:lang w:val="es-ES" w:eastAsia="es-AR"/>
              </w:rPr>
              <w:t>Conocimientos básicos del CCT Ley 3408. (</w:t>
            </w:r>
            <w:r w:rsidRPr="00525AF5">
              <w:rPr>
                <w:rFonts w:cstheme="minorHAnsi"/>
                <w:b/>
                <w:lang w:val="es-ES" w:eastAsia="es-AR"/>
              </w:rPr>
              <w:t>Preferente</w:t>
            </w:r>
            <w:r w:rsidRPr="00525AF5">
              <w:rPr>
                <w:rFonts w:cstheme="minorHAnsi"/>
                <w:lang w:val="es-ES" w:eastAsia="es-AR"/>
              </w:rPr>
              <w:t>)</w:t>
            </w:r>
          </w:p>
        </w:tc>
      </w:tr>
      <w:tr w:rsidR="004C3DAD" w:rsidRPr="00525AF5" w14:paraId="3A4080CF"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tcPr>
          <w:p w14:paraId="0EE31F9D" w14:textId="77777777" w:rsidR="004C3DAD" w:rsidRPr="00525AF5" w:rsidRDefault="004C3DAD" w:rsidP="004C3DAD">
            <w:pPr>
              <w:rPr>
                <w:rFonts w:eastAsia="Times New Roman" w:cstheme="minorHAnsi"/>
                <w:b/>
                <w:bCs/>
                <w:lang w:eastAsia="es-AR"/>
              </w:rPr>
            </w:pPr>
            <w:r w:rsidRPr="00525AF5">
              <w:rPr>
                <w:rFonts w:eastAsia="Times New Roman" w:cstheme="minorHAnsi"/>
                <w:b/>
                <w:bCs/>
                <w:lang w:eastAsia="es-AR"/>
              </w:rPr>
              <w:t>Otros requisitos</w:t>
            </w:r>
          </w:p>
        </w:tc>
      </w:tr>
      <w:tr w:rsidR="004C3DAD" w:rsidRPr="00525AF5" w14:paraId="0394D016" w14:textId="77777777" w:rsidTr="007B39C9">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9A5692" w14:textId="04166D42" w:rsidR="004C3DAD" w:rsidRPr="00E60741" w:rsidRDefault="00CF5005" w:rsidP="004C3DAD">
            <w:pPr>
              <w:rPr>
                <w:rFonts w:eastAsia="Times New Roman" w:cstheme="minorHAnsi"/>
                <w:bCs/>
                <w:u w:val="single"/>
                <w:lang w:eastAsia="es-AR"/>
              </w:rPr>
            </w:pPr>
            <w:r w:rsidRPr="00E60741">
              <w:rPr>
                <w:rFonts w:eastAsia="Times New Roman" w:cstheme="minorHAnsi"/>
                <w:bCs/>
                <w:u w:val="single"/>
                <w:lang w:eastAsia="es-AR"/>
              </w:rPr>
              <w:t>Además</w:t>
            </w:r>
            <w:r w:rsidR="00B54D60" w:rsidRPr="00E60741">
              <w:rPr>
                <w:rFonts w:eastAsia="Times New Roman" w:cstheme="minorHAnsi"/>
                <w:bCs/>
                <w:u w:val="single"/>
                <w:lang w:eastAsia="es-AR"/>
              </w:rPr>
              <w:t>,</w:t>
            </w:r>
            <w:r w:rsidRPr="00E60741">
              <w:rPr>
                <w:rFonts w:eastAsia="Times New Roman" w:cstheme="minorHAnsi"/>
                <w:bCs/>
                <w:u w:val="single"/>
                <w:lang w:eastAsia="es-AR"/>
              </w:rPr>
              <w:t xml:space="preserve"> p</w:t>
            </w:r>
            <w:r w:rsidR="004C3DAD" w:rsidRPr="00E60741">
              <w:rPr>
                <w:rFonts w:eastAsia="Times New Roman" w:cstheme="minorHAnsi"/>
                <w:bCs/>
                <w:u w:val="single"/>
                <w:lang w:eastAsia="es-AR"/>
              </w:rPr>
              <w:t>ara la selección externa</w:t>
            </w:r>
            <w:r w:rsidR="00B54D60" w:rsidRPr="00E60741">
              <w:rPr>
                <w:rFonts w:eastAsia="Times New Roman" w:cstheme="minorHAnsi"/>
                <w:bCs/>
                <w:u w:val="single"/>
                <w:lang w:eastAsia="es-AR"/>
              </w:rPr>
              <w:t>, se solicitará</w:t>
            </w:r>
            <w:r w:rsidR="004C3DAD" w:rsidRPr="00E60741">
              <w:rPr>
                <w:rFonts w:eastAsia="Times New Roman" w:cstheme="minorHAnsi"/>
                <w:bCs/>
                <w:u w:val="single"/>
                <w:lang w:eastAsia="es-AR"/>
              </w:rPr>
              <w:t>:</w:t>
            </w:r>
          </w:p>
          <w:p w14:paraId="5AF0F065" w14:textId="4EF06081" w:rsidR="004C3DAD" w:rsidRPr="00E60741" w:rsidRDefault="00F23ED0" w:rsidP="00EE63C2">
            <w:pPr>
              <w:pStyle w:val="Prrafodelista"/>
              <w:numPr>
                <w:ilvl w:val="0"/>
                <w:numId w:val="11"/>
              </w:numPr>
              <w:jc w:val="both"/>
              <w:rPr>
                <w:rFonts w:eastAsia="Times New Roman" w:cstheme="minorHAnsi"/>
                <w:lang w:eastAsia="es-AR"/>
              </w:rPr>
            </w:pPr>
            <w:r w:rsidRPr="00E60741">
              <w:rPr>
                <w:rFonts w:eastAsia="Times New Roman" w:cstheme="minorHAnsi"/>
                <w:lang w:eastAsia="es-AR"/>
              </w:rPr>
              <w:t>Domicilio comprobable con DNI en</w:t>
            </w:r>
            <w:r w:rsidR="00EE63C2" w:rsidRPr="00E60741">
              <w:rPr>
                <w:rFonts w:eastAsia="Times New Roman" w:cstheme="minorHAnsi"/>
                <w:lang w:eastAsia="es-AR"/>
              </w:rPr>
              <w:t xml:space="preserve"> la localidad para la que se realiza el llamado a concurso. </w:t>
            </w:r>
            <w:r w:rsidR="00EE63C2" w:rsidRPr="00E60741">
              <w:rPr>
                <w:rFonts w:eastAsia="Times New Roman" w:cstheme="minorHAnsi"/>
                <w:b/>
                <w:bCs/>
                <w:lang w:eastAsia="es-AR"/>
              </w:rPr>
              <w:t>(Excluyente)</w:t>
            </w:r>
          </w:p>
          <w:p w14:paraId="56F802EB" w14:textId="7E5B0F17" w:rsidR="008B548D" w:rsidRPr="00E60741" w:rsidRDefault="00E60741" w:rsidP="00E60741">
            <w:pPr>
              <w:pStyle w:val="Prrafodelista"/>
              <w:numPr>
                <w:ilvl w:val="0"/>
                <w:numId w:val="11"/>
              </w:numPr>
              <w:jc w:val="both"/>
              <w:rPr>
                <w:rFonts w:eastAsia="Times New Roman" w:cstheme="minorHAnsi"/>
                <w:lang w:eastAsia="es-AR"/>
              </w:rPr>
            </w:pPr>
            <w:r w:rsidRPr="007B39C9">
              <w:rPr>
                <w:rFonts w:cstheme="minorHAnsi"/>
              </w:rPr>
              <w:t xml:space="preserve">Contar con hasta treinta y cinco años (35) de edad las mujeres y hasta con cuarenta (40) años de edad los hombres. Si posee más edad de la establecida, deberá acreditar fehacientemente años de servicio anteriores, computables y reconocidos a los efectos jubilatorios con reconocimiento de servicios de la caja en la que haya realizado los aportes, siempre que, restándolos de la edad cronológica, la diferencia sean los años requeridos para el ingreso o menos. (Ley 3408) </w:t>
            </w:r>
            <w:r w:rsidRPr="007B39C9">
              <w:rPr>
                <w:rFonts w:cstheme="minorHAnsi"/>
                <w:b/>
              </w:rPr>
              <w:t>(Excluyente).</w:t>
            </w:r>
          </w:p>
        </w:tc>
      </w:tr>
      <w:tr w:rsidR="00901E2B" w:rsidRPr="00525AF5" w14:paraId="2AD9DB2B"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FF7FE1" w14:textId="77777777" w:rsidR="00901E2B" w:rsidRPr="00E60741" w:rsidRDefault="00901E2B" w:rsidP="00A37460">
            <w:pPr>
              <w:jc w:val="center"/>
              <w:rPr>
                <w:rFonts w:eastAsia="Times New Roman" w:cstheme="minorHAnsi"/>
                <w:b/>
                <w:bCs/>
                <w:lang w:eastAsia="es-AR"/>
              </w:rPr>
            </w:pPr>
            <w:r w:rsidRPr="00E60741">
              <w:rPr>
                <w:rFonts w:eastAsia="Times New Roman" w:cstheme="minorHAnsi"/>
                <w:b/>
                <w:bCs/>
                <w:lang w:eastAsia="es-AR"/>
              </w:rPr>
              <w:t>Experiencia Laboral</w:t>
            </w:r>
          </w:p>
        </w:tc>
      </w:tr>
      <w:tr w:rsidR="00901E2B" w:rsidRPr="00525AF5" w14:paraId="708991DF" w14:textId="77777777" w:rsidTr="00BA6F6D">
        <w:trPr>
          <w:trHeight w:val="270"/>
          <w:jc w:val="center"/>
        </w:trPr>
        <w:tc>
          <w:tcPr>
            <w:tcW w:w="566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2B9C0FD" w14:textId="77777777" w:rsidR="00901E2B" w:rsidRPr="00525AF5" w:rsidRDefault="00901E2B" w:rsidP="0090063F">
            <w:pPr>
              <w:jc w:val="both"/>
              <w:rPr>
                <w:rFonts w:eastAsia="Times New Roman" w:cstheme="minorHAnsi"/>
                <w:b/>
                <w:bCs/>
                <w:lang w:eastAsia="es-AR"/>
              </w:rPr>
            </w:pPr>
            <w:r w:rsidRPr="00525AF5">
              <w:rPr>
                <w:rFonts w:eastAsia="Times New Roman" w:cstheme="minorHAnsi"/>
                <w:b/>
                <w:bCs/>
                <w:lang w:eastAsia="es-AR"/>
              </w:rPr>
              <w:t xml:space="preserve">Descripción </w:t>
            </w:r>
          </w:p>
        </w:tc>
        <w:tc>
          <w:tcPr>
            <w:tcW w:w="851" w:type="dxa"/>
            <w:tcBorders>
              <w:top w:val="single" w:sz="4" w:space="0" w:color="auto"/>
              <w:left w:val="nil"/>
              <w:bottom w:val="single" w:sz="4" w:space="0" w:color="auto"/>
              <w:right w:val="single" w:sz="4" w:space="0" w:color="auto"/>
            </w:tcBorders>
            <w:shd w:val="clear" w:color="000000" w:fill="C5D9F1"/>
            <w:noWrap/>
            <w:vAlign w:val="center"/>
            <w:hideMark/>
          </w:tcPr>
          <w:p w14:paraId="2B2D5E83" w14:textId="77777777" w:rsidR="00901E2B" w:rsidRPr="00525AF5" w:rsidRDefault="00901E2B" w:rsidP="0090063F">
            <w:pPr>
              <w:jc w:val="both"/>
              <w:rPr>
                <w:rFonts w:eastAsia="Times New Roman" w:cstheme="minorHAnsi"/>
                <w:b/>
                <w:bCs/>
                <w:lang w:eastAsia="es-AR"/>
              </w:rPr>
            </w:pPr>
            <w:r w:rsidRPr="00525AF5">
              <w:rPr>
                <w:rFonts w:eastAsia="Times New Roman" w:cstheme="minorHAnsi"/>
                <w:b/>
                <w:bCs/>
                <w:lang w:eastAsia="es-AR"/>
              </w:rPr>
              <w:t xml:space="preserve">Tiempo </w:t>
            </w:r>
          </w:p>
        </w:tc>
        <w:tc>
          <w:tcPr>
            <w:tcW w:w="1296" w:type="dxa"/>
            <w:tcBorders>
              <w:top w:val="single" w:sz="4" w:space="0" w:color="auto"/>
              <w:left w:val="nil"/>
              <w:bottom w:val="single" w:sz="4" w:space="0" w:color="auto"/>
              <w:right w:val="single" w:sz="4" w:space="0" w:color="auto"/>
            </w:tcBorders>
            <w:shd w:val="clear" w:color="000000" w:fill="C5D9F1"/>
            <w:noWrap/>
            <w:vAlign w:val="center"/>
            <w:hideMark/>
          </w:tcPr>
          <w:p w14:paraId="068F8EB4" w14:textId="77777777" w:rsidR="00901E2B" w:rsidRPr="00525AF5" w:rsidRDefault="00901E2B" w:rsidP="0090063F">
            <w:pPr>
              <w:jc w:val="both"/>
              <w:rPr>
                <w:rFonts w:eastAsia="Times New Roman" w:cstheme="minorHAnsi"/>
                <w:b/>
                <w:bCs/>
                <w:lang w:eastAsia="es-AR"/>
              </w:rPr>
            </w:pPr>
            <w:r w:rsidRPr="00525AF5">
              <w:rPr>
                <w:rFonts w:eastAsia="Times New Roman" w:cstheme="minorHAnsi"/>
                <w:b/>
                <w:bCs/>
                <w:lang w:eastAsia="es-AR"/>
              </w:rPr>
              <w:t>Exigencia</w:t>
            </w:r>
          </w:p>
        </w:tc>
        <w:tc>
          <w:tcPr>
            <w:tcW w:w="1701" w:type="dxa"/>
            <w:tcBorders>
              <w:top w:val="single" w:sz="4" w:space="0" w:color="auto"/>
              <w:left w:val="nil"/>
              <w:bottom w:val="single" w:sz="4" w:space="0" w:color="auto"/>
              <w:right w:val="single" w:sz="4" w:space="0" w:color="auto"/>
            </w:tcBorders>
            <w:shd w:val="clear" w:color="000000" w:fill="C5D9F1"/>
            <w:noWrap/>
            <w:vAlign w:val="center"/>
            <w:hideMark/>
          </w:tcPr>
          <w:p w14:paraId="4C6241F7" w14:textId="77777777" w:rsidR="00901E2B" w:rsidRPr="00525AF5" w:rsidRDefault="00901E2B" w:rsidP="0090063F">
            <w:pPr>
              <w:jc w:val="both"/>
              <w:rPr>
                <w:rFonts w:eastAsia="Times New Roman" w:cstheme="minorHAnsi"/>
                <w:b/>
                <w:bCs/>
                <w:lang w:eastAsia="es-AR"/>
              </w:rPr>
            </w:pPr>
            <w:r w:rsidRPr="00525AF5">
              <w:rPr>
                <w:rFonts w:eastAsia="Times New Roman" w:cstheme="minorHAnsi"/>
                <w:b/>
                <w:bCs/>
                <w:lang w:eastAsia="es-AR"/>
              </w:rPr>
              <w:t xml:space="preserve">Observaciones </w:t>
            </w:r>
          </w:p>
        </w:tc>
      </w:tr>
      <w:tr w:rsidR="00901E2B" w:rsidRPr="00525AF5" w14:paraId="5B693E46" w14:textId="77777777" w:rsidTr="00BA6F6D">
        <w:trPr>
          <w:trHeight w:val="270"/>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DFC7D" w14:textId="065EDDFE" w:rsidR="00901E2B" w:rsidRPr="00525AF5" w:rsidRDefault="00901E2B" w:rsidP="00034E16">
            <w:pPr>
              <w:jc w:val="both"/>
              <w:rPr>
                <w:rFonts w:eastAsia="Times New Roman" w:cstheme="minorHAnsi"/>
                <w:iCs/>
                <w:lang w:eastAsia="es-AR"/>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BC3793" w14:textId="6312F593" w:rsidR="00901E2B" w:rsidRPr="00525AF5" w:rsidRDefault="00901E2B" w:rsidP="0090063F">
            <w:pPr>
              <w:jc w:val="both"/>
              <w:rPr>
                <w:rFonts w:eastAsia="Times New Roman" w:cstheme="minorHAnsi"/>
                <w:iCs/>
                <w:lang w:eastAsia="es-AR"/>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0ACFF62" w14:textId="3CCABE12" w:rsidR="00901E2B" w:rsidRPr="00525AF5" w:rsidRDefault="00901E2B" w:rsidP="0090063F">
            <w:pPr>
              <w:jc w:val="both"/>
              <w:rPr>
                <w:rFonts w:eastAsia="Times New Roman" w:cstheme="minorHAnsi"/>
                <w:iCs/>
                <w:lang w:eastAsia="es-AR"/>
              </w:rPr>
            </w:pPr>
            <w:r w:rsidRPr="00525AF5">
              <w:rPr>
                <w:rFonts w:eastAsia="Times New Roman" w:cstheme="minorHAnsi"/>
                <w:iCs/>
                <w:lang w:eastAsia="es-A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7CE2B8B" w14:textId="48EA7A1A" w:rsidR="00901E2B" w:rsidRPr="00525AF5" w:rsidRDefault="00901E2B" w:rsidP="0090063F">
            <w:pPr>
              <w:jc w:val="both"/>
              <w:rPr>
                <w:rFonts w:eastAsia="Times New Roman" w:cstheme="minorHAnsi"/>
                <w:iCs/>
                <w:lang w:eastAsia="es-AR"/>
              </w:rPr>
            </w:pPr>
          </w:p>
        </w:tc>
      </w:tr>
      <w:tr w:rsidR="00901E2B" w:rsidRPr="00525AF5" w14:paraId="129DF587" w14:textId="77777777" w:rsidTr="004706A2">
        <w:trPr>
          <w:trHeight w:val="285"/>
          <w:jc w:val="center"/>
        </w:trPr>
        <w:tc>
          <w:tcPr>
            <w:tcW w:w="5665" w:type="dxa"/>
            <w:tcBorders>
              <w:top w:val="single" w:sz="4" w:space="0" w:color="auto"/>
              <w:left w:val="single" w:sz="4" w:space="0" w:color="auto"/>
              <w:bottom w:val="single" w:sz="4" w:space="0" w:color="auto"/>
              <w:right w:val="single" w:sz="4" w:space="0" w:color="auto"/>
            </w:tcBorders>
            <w:shd w:val="clear" w:color="000000" w:fill="C5D9F1"/>
            <w:noWrap/>
            <w:hideMark/>
          </w:tcPr>
          <w:p w14:paraId="6F86E7E8" w14:textId="3EE0A228" w:rsidR="00901E2B" w:rsidRPr="00525AF5" w:rsidRDefault="00901E2B" w:rsidP="00B54D60">
            <w:pPr>
              <w:jc w:val="center"/>
              <w:rPr>
                <w:rFonts w:eastAsia="Times New Roman" w:cstheme="minorHAnsi"/>
                <w:b/>
                <w:bCs/>
                <w:lang w:eastAsia="es-AR"/>
              </w:rPr>
            </w:pPr>
            <w:r w:rsidRPr="00525AF5">
              <w:rPr>
                <w:rFonts w:eastAsia="Times New Roman" w:cstheme="minorHAnsi"/>
                <w:b/>
                <w:bCs/>
                <w:lang w:eastAsia="es-AR"/>
              </w:rPr>
              <w:t>Competencias</w:t>
            </w:r>
          </w:p>
        </w:tc>
        <w:tc>
          <w:tcPr>
            <w:tcW w:w="3848" w:type="dxa"/>
            <w:gridSpan w:val="3"/>
            <w:tcBorders>
              <w:top w:val="single" w:sz="4" w:space="0" w:color="auto"/>
              <w:left w:val="single" w:sz="4" w:space="0" w:color="auto"/>
              <w:bottom w:val="single" w:sz="4" w:space="0" w:color="auto"/>
              <w:right w:val="single" w:sz="4" w:space="0" w:color="auto"/>
            </w:tcBorders>
            <w:shd w:val="clear" w:color="000000" w:fill="C5D9F1"/>
          </w:tcPr>
          <w:p w14:paraId="257B9F60" w14:textId="77777777" w:rsidR="00901E2B" w:rsidRPr="00525AF5" w:rsidRDefault="00901E2B" w:rsidP="00B54D60">
            <w:pPr>
              <w:jc w:val="center"/>
              <w:rPr>
                <w:rFonts w:eastAsia="Times New Roman" w:cstheme="minorHAnsi"/>
                <w:b/>
                <w:bCs/>
                <w:lang w:eastAsia="es-AR"/>
              </w:rPr>
            </w:pPr>
            <w:r w:rsidRPr="00525AF5">
              <w:rPr>
                <w:rFonts w:eastAsia="Times New Roman" w:cstheme="minorHAnsi"/>
                <w:b/>
                <w:bCs/>
                <w:lang w:eastAsia="es-AR"/>
              </w:rPr>
              <w:t>Comportamiento Esperado</w:t>
            </w:r>
          </w:p>
        </w:tc>
      </w:tr>
      <w:tr w:rsidR="00901E2B" w:rsidRPr="00525AF5" w14:paraId="6CFBC2F3" w14:textId="77777777" w:rsidTr="004706A2">
        <w:trPr>
          <w:trHeight w:val="1455"/>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0F2BD" w14:textId="77777777" w:rsidR="00901E2B" w:rsidRPr="00525AF5" w:rsidRDefault="00901E2B" w:rsidP="0090063F">
            <w:pPr>
              <w:pStyle w:val="NormalWeb"/>
              <w:spacing w:before="0" w:beforeAutospacing="0" w:after="0" w:afterAutospacing="0"/>
              <w:jc w:val="both"/>
              <w:rPr>
                <w:rFonts w:asciiTheme="minorHAnsi" w:hAnsiTheme="minorHAnsi" w:cstheme="minorHAnsi"/>
                <w:color w:val="000000"/>
                <w:sz w:val="22"/>
                <w:szCs w:val="22"/>
              </w:rPr>
            </w:pPr>
            <w:r w:rsidRPr="00525AF5">
              <w:rPr>
                <w:rFonts w:asciiTheme="minorHAnsi" w:hAnsiTheme="minorHAnsi" w:cstheme="minorHAnsi"/>
                <w:b/>
                <w:bCs/>
                <w:color w:val="000000"/>
                <w:sz w:val="22"/>
                <w:szCs w:val="22"/>
              </w:rPr>
              <w:lastRenderedPageBreak/>
              <w:t>Comunicación Efectiva:</w:t>
            </w:r>
          </w:p>
          <w:p w14:paraId="3A549699" w14:textId="77777777" w:rsidR="00901E2B" w:rsidRPr="00525AF5" w:rsidRDefault="006E2150" w:rsidP="0090063F">
            <w:pPr>
              <w:jc w:val="both"/>
              <w:rPr>
                <w:rFonts w:eastAsia="Times New Roman" w:cstheme="minorHAnsi"/>
                <w:color w:val="000000"/>
                <w:lang w:eastAsia="es-AR"/>
              </w:rPr>
            </w:pPr>
            <w:r w:rsidRPr="00525AF5">
              <w:rPr>
                <w:rFonts w:eastAsia="Times New Roman" w:cstheme="minorHAnsi"/>
                <w:lang w:eastAsia="es-AR"/>
              </w:rPr>
              <w:t>Capacidad para escuchar activamente, hacer preguntas y entender a otras personas, para transmitir en forma clara y oportuna la información requerida y alcanzar los objetivos de la organización. Capacidad para sostener canales de comunicación abiertos y redes de contactos formales e informales que abarquen los diferentes niveles de la organización. Habilidad de saber cuándo y a quién preguntar.</w:t>
            </w: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29C1D" w14:textId="39C61DA2" w:rsidR="00901E2B" w:rsidRPr="00525AF5" w:rsidRDefault="006E2150" w:rsidP="0090063F">
            <w:pPr>
              <w:jc w:val="both"/>
              <w:rPr>
                <w:rFonts w:eastAsia="Times New Roman" w:cstheme="minorHAnsi"/>
                <w:color w:val="000000"/>
                <w:lang w:eastAsia="es-AR"/>
              </w:rPr>
            </w:pPr>
            <w:r w:rsidRPr="00525AF5">
              <w:rPr>
                <w:rFonts w:eastAsia="Times New Roman" w:cstheme="minorHAnsi"/>
                <w:lang w:eastAsia="es-AR"/>
              </w:rPr>
              <w:t>Es interlocutor</w:t>
            </w:r>
            <w:r w:rsidR="00B54D60" w:rsidRPr="00525AF5">
              <w:rPr>
                <w:rFonts w:eastAsia="Times New Roman" w:cstheme="minorHAnsi"/>
                <w:lang w:eastAsia="es-AR"/>
              </w:rPr>
              <w:t>a</w:t>
            </w:r>
            <w:r w:rsidRPr="00525AF5">
              <w:rPr>
                <w:rFonts w:eastAsia="Times New Roman" w:cstheme="minorHAnsi"/>
                <w:lang w:eastAsia="es-AR"/>
              </w:rPr>
              <w:t>/</w:t>
            </w:r>
            <w:proofErr w:type="spellStart"/>
            <w:r w:rsidR="00B54D60" w:rsidRPr="00525AF5">
              <w:rPr>
                <w:rFonts w:eastAsia="Times New Roman" w:cstheme="minorHAnsi"/>
                <w:lang w:eastAsia="es-AR"/>
              </w:rPr>
              <w:t>or</w:t>
            </w:r>
            <w:proofErr w:type="spellEnd"/>
            <w:r w:rsidRPr="00525AF5">
              <w:rPr>
                <w:rFonts w:eastAsia="Times New Roman" w:cstheme="minorHAnsi"/>
                <w:lang w:eastAsia="es-AR"/>
              </w:rPr>
              <w:t xml:space="preserve"> confiable, con habilidad para escuchar, comunicar y aceptar sugerencias para optimizar la comunicación. Se comunica de manera clara y precisa, buscando la manera de exponer situaciones o puntos de vista. Se esfuerza por lograr que sus interlocutores comprendan lo expuesto, adaptando su discurso a las características de ellas/os.</w:t>
            </w:r>
          </w:p>
        </w:tc>
      </w:tr>
      <w:tr w:rsidR="00901E2B" w:rsidRPr="00525AF5" w14:paraId="61DBDB05" w14:textId="77777777" w:rsidTr="004706A2">
        <w:trPr>
          <w:trHeight w:val="2295"/>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C9E2" w14:textId="77777777" w:rsidR="00901E2B" w:rsidRPr="00525AF5" w:rsidRDefault="00901E2B" w:rsidP="006E2150">
            <w:pPr>
              <w:pStyle w:val="NormalWeb"/>
              <w:spacing w:before="0" w:beforeAutospacing="0" w:after="0" w:afterAutospacing="0"/>
              <w:jc w:val="both"/>
              <w:rPr>
                <w:rFonts w:asciiTheme="minorHAnsi" w:hAnsiTheme="minorHAnsi" w:cstheme="minorHAnsi"/>
                <w:b/>
                <w:bCs/>
                <w:color w:val="000000"/>
                <w:sz w:val="22"/>
                <w:szCs w:val="22"/>
              </w:rPr>
            </w:pPr>
            <w:r w:rsidRPr="00525AF5">
              <w:rPr>
                <w:rFonts w:asciiTheme="minorHAnsi" w:hAnsiTheme="minorHAnsi" w:cstheme="minorHAnsi"/>
                <w:b/>
                <w:bCs/>
                <w:color w:val="000000"/>
                <w:sz w:val="22"/>
                <w:szCs w:val="22"/>
              </w:rPr>
              <w:t>Trabajo en Equipo:</w:t>
            </w:r>
          </w:p>
          <w:p w14:paraId="4ED8E943" w14:textId="08AC6371" w:rsidR="00901E2B" w:rsidRPr="00525AF5" w:rsidRDefault="006E2150" w:rsidP="006E2150">
            <w:pPr>
              <w:pStyle w:val="NormalWeb"/>
              <w:spacing w:before="0" w:beforeAutospacing="0" w:after="0" w:afterAutospacing="0"/>
              <w:jc w:val="both"/>
              <w:rPr>
                <w:rFonts w:asciiTheme="minorHAnsi" w:hAnsiTheme="minorHAnsi" w:cstheme="minorHAnsi"/>
                <w:bCs/>
                <w:color w:val="000000"/>
                <w:sz w:val="22"/>
                <w:szCs w:val="22"/>
              </w:rPr>
            </w:pPr>
            <w:r w:rsidRPr="00525AF5">
              <w:rPr>
                <w:rFonts w:asciiTheme="minorHAnsi" w:hAnsiTheme="minorHAnsi" w:cstheme="minorHAnsi"/>
                <w:bCs/>
                <w:color w:val="000000"/>
                <w:sz w:val="22"/>
                <w:szCs w:val="22"/>
              </w:rPr>
              <w:t>Capacidad para formar parte de un grupo, colaborar</w:t>
            </w:r>
            <w:r w:rsidR="00B54D60" w:rsidRPr="00525AF5">
              <w:rPr>
                <w:rFonts w:asciiTheme="minorHAnsi" w:hAnsiTheme="minorHAnsi" w:cstheme="minorHAnsi"/>
                <w:bCs/>
                <w:color w:val="000000"/>
                <w:sz w:val="22"/>
                <w:szCs w:val="22"/>
              </w:rPr>
              <w:t xml:space="preserve"> </w:t>
            </w:r>
            <w:r w:rsidRPr="00525AF5">
              <w:rPr>
                <w:rFonts w:asciiTheme="minorHAnsi" w:hAnsiTheme="minorHAnsi" w:cstheme="minorHAnsi"/>
                <w:bCs/>
                <w:color w:val="000000"/>
                <w:sz w:val="22"/>
                <w:szCs w:val="22"/>
              </w:rPr>
              <w:t>y trabajar con otras áreas de la organización con el propósito de alcanzar en conjunto los objetivos organizacionales, permitiendo el intercambio de experiencias, respetando los roles y funciones de las</w:t>
            </w:r>
            <w:r w:rsidR="00B54D60" w:rsidRPr="00525AF5">
              <w:rPr>
                <w:rFonts w:asciiTheme="minorHAnsi" w:hAnsiTheme="minorHAnsi" w:cstheme="minorHAnsi"/>
                <w:bCs/>
                <w:color w:val="000000"/>
                <w:sz w:val="22"/>
                <w:szCs w:val="22"/>
              </w:rPr>
              <w:t>/l</w:t>
            </w:r>
            <w:r w:rsidRPr="00525AF5">
              <w:rPr>
                <w:rFonts w:asciiTheme="minorHAnsi" w:hAnsiTheme="minorHAnsi" w:cstheme="minorHAnsi"/>
                <w:bCs/>
                <w:color w:val="000000"/>
                <w:sz w:val="22"/>
                <w:szCs w:val="22"/>
              </w:rPr>
              <w:t>os integrantes. Capacidad para comprender a l</w:t>
            </w:r>
            <w:r w:rsidR="00B54D60" w:rsidRPr="00525AF5">
              <w:rPr>
                <w:rFonts w:asciiTheme="minorHAnsi" w:hAnsiTheme="minorHAnsi" w:cstheme="minorHAnsi"/>
                <w:bCs/>
                <w:color w:val="000000"/>
                <w:sz w:val="22"/>
                <w:szCs w:val="22"/>
              </w:rPr>
              <w:t>as/l</w:t>
            </w:r>
            <w:r w:rsidRPr="00525AF5">
              <w:rPr>
                <w:rFonts w:asciiTheme="minorHAnsi" w:hAnsiTheme="minorHAnsi" w:cstheme="minorHAnsi"/>
                <w:bCs/>
                <w:color w:val="000000"/>
                <w:sz w:val="22"/>
                <w:szCs w:val="22"/>
              </w:rPr>
              <w:t>os demás, respetar el consenso y mantener abiertos los canales de comunicación no siendo necesario ser parte de una estructura formal para ser miembro de un equipo.</w:t>
            </w:r>
            <w:r w:rsidR="00901E2B" w:rsidRPr="00525AF5">
              <w:rPr>
                <w:rFonts w:asciiTheme="minorHAnsi" w:hAnsiTheme="minorHAnsi" w:cstheme="minorHAnsi"/>
                <w:bCs/>
                <w:color w:val="000000"/>
                <w:sz w:val="22"/>
                <w:szCs w:val="22"/>
              </w:rPr>
              <w:t xml:space="preserve"> </w:t>
            </w:r>
          </w:p>
          <w:p w14:paraId="7279922B" w14:textId="77777777" w:rsidR="00901E2B" w:rsidRPr="00525AF5" w:rsidRDefault="00901E2B" w:rsidP="006E2150">
            <w:pPr>
              <w:pStyle w:val="NormalWeb"/>
              <w:spacing w:before="0" w:beforeAutospacing="0" w:after="0" w:afterAutospacing="0"/>
              <w:jc w:val="both"/>
              <w:rPr>
                <w:rFonts w:asciiTheme="minorHAnsi" w:hAnsiTheme="minorHAnsi" w:cstheme="minorHAnsi"/>
                <w:bCs/>
                <w:color w:val="000000"/>
                <w:sz w:val="22"/>
                <w:szCs w:val="22"/>
              </w:rPr>
            </w:pP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E96BDD" w14:textId="04CF6987" w:rsidR="00901E2B" w:rsidRPr="00525AF5" w:rsidRDefault="006E2150" w:rsidP="006E2150">
            <w:pPr>
              <w:pStyle w:val="NormalWeb"/>
              <w:spacing w:before="0" w:beforeAutospacing="0" w:after="0" w:afterAutospacing="0"/>
              <w:jc w:val="both"/>
              <w:rPr>
                <w:rFonts w:asciiTheme="minorHAnsi" w:hAnsiTheme="minorHAnsi" w:cstheme="minorHAnsi"/>
                <w:bCs/>
                <w:color w:val="000000"/>
                <w:sz w:val="22"/>
                <w:szCs w:val="22"/>
              </w:rPr>
            </w:pPr>
            <w:r w:rsidRPr="00525AF5">
              <w:rPr>
                <w:rFonts w:asciiTheme="minorHAnsi" w:hAnsiTheme="minorHAnsi" w:cstheme="minorHAnsi"/>
                <w:bCs/>
                <w:color w:val="000000"/>
                <w:sz w:val="22"/>
                <w:szCs w:val="22"/>
              </w:rPr>
              <w:t>Promueve el trabajo en equipo con las personas de su área/sector de trabajo y se compromete en la búsqueda de logros compartidos. Privilegia el interés del grupo y valora las contribuciones de l</w:t>
            </w:r>
            <w:r w:rsidR="00B54D60" w:rsidRPr="00525AF5">
              <w:rPr>
                <w:rFonts w:asciiTheme="minorHAnsi" w:hAnsiTheme="minorHAnsi" w:cstheme="minorHAnsi"/>
                <w:bCs/>
                <w:color w:val="000000"/>
                <w:sz w:val="22"/>
                <w:szCs w:val="22"/>
              </w:rPr>
              <w:t>as/l</w:t>
            </w:r>
            <w:r w:rsidRPr="00525AF5">
              <w:rPr>
                <w:rFonts w:asciiTheme="minorHAnsi" w:hAnsiTheme="minorHAnsi" w:cstheme="minorHAnsi"/>
                <w:bCs/>
                <w:color w:val="000000"/>
                <w:sz w:val="22"/>
                <w:szCs w:val="22"/>
              </w:rPr>
              <w:t>os demás, aunque tengan diferentes puntos de vista. Mantiene una actitud abierta para aprender de otras personas, incluido sus pares y colabora con el crecimiento de su equipo.</w:t>
            </w:r>
          </w:p>
        </w:tc>
      </w:tr>
      <w:tr w:rsidR="00901E2B" w:rsidRPr="00525AF5" w14:paraId="14603D86" w14:textId="77777777" w:rsidTr="004706A2">
        <w:trPr>
          <w:trHeight w:val="699"/>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A6E3192" w14:textId="77777777" w:rsidR="00853DB3" w:rsidRPr="00525AF5" w:rsidRDefault="00901E2B" w:rsidP="0090063F">
            <w:pPr>
              <w:pStyle w:val="NormalWeb"/>
              <w:spacing w:before="0" w:beforeAutospacing="0" w:after="0" w:afterAutospacing="0"/>
              <w:jc w:val="both"/>
              <w:rPr>
                <w:rFonts w:asciiTheme="minorHAnsi" w:hAnsiTheme="minorHAnsi" w:cstheme="minorHAnsi"/>
                <w:b/>
                <w:bCs/>
                <w:color w:val="000000"/>
                <w:sz w:val="22"/>
                <w:szCs w:val="22"/>
              </w:rPr>
            </w:pPr>
            <w:r w:rsidRPr="00525AF5">
              <w:rPr>
                <w:rFonts w:asciiTheme="minorHAnsi" w:hAnsiTheme="minorHAnsi" w:cstheme="minorHAnsi"/>
                <w:b/>
                <w:bCs/>
                <w:color w:val="000000"/>
                <w:sz w:val="22"/>
                <w:szCs w:val="22"/>
              </w:rPr>
              <w:t xml:space="preserve">Iniciativa - </w:t>
            </w:r>
            <w:r w:rsidR="006E2150" w:rsidRPr="00525AF5">
              <w:rPr>
                <w:rFonts w:asciiTheme="minorHAnsi" w:hAnsiTheme="minorHAnsi" w:cstheme="minorHAnsi"/>
                <w:b/>
                <w:bCs/>
                <w:color w:val="000000"/>
                <w:sz w:val="22"/>
                <w:szCs w:val="22"/>
              </w:rPr>
              <w:t>Proactividad</w:t>
            </w:r>
            <w:r w:rsidRPr="00525AF5">
              <w:rPr>
                <w:rFonts w:asciiTheme="minorHAnsi" w:hAnsiTheme="minorHAnsi" w:cstheme="minorHAnsi"/>
                <w:b/>
                <w:bCs/>
                <w:color w:val="000000"/>
                <w:sz w:val="22"/>
                <w:szCs w:val="22"/>
              </w:rPr>
              <w:t>:</w:t>
            </w:r>
          </w:p>
          <w:p w14:paraId="7A69B9C4" w14:textId="044B0F6C" w:rsidR="00901E2B" w:rsidRPr="00525AF5" w:rsidRDefault="006E2150" w:rsidP="0090063F">
            <w:pPr>
              <w:pStyle w:val="NormalWeb"/>
              <w:spacing w:before="0" w:beforeAutospacing="0" w:after="0" w:afterAutospacing="0"/>
              <w:jc w:val="both"/>
              <w:rPr>
                <w:rFonts w:asciiTheme="minorHAnsi" w:hAnsiTheme="minorHAnsi" w:cstheme="minorHAnsi"/>
                <w:bCs/>
                <w:color w:val="000000"/>
                <w:sz w:val="22"/>
                <w:szCs w:val="22"/>
              </w:rPr>
            </w:pPr>
            <w:r w:rsidRPr="00525AF5">
              <w:rPr>
                <w:rFonts w:asciiTheme="minorHAnsi" w:hAnsiTheme="minorHAnsi" w:cstheme="minorHAnsi"/>
                <w:bCs/>
                <w:color w:val="000000"/>
                <w:sz w:val="22"/>
                <w:szCs w:val="22"/>
              </w:rPr>
              <w:t>Es la predisposición a emprender acciones y crear oportunidades, ideando nuevas soluciones en diferentes escenarios, sin necesidad de un requerimiento externo. Rápida ejecutividad ante las pequeñas dificultades o problemas que surgen en el día a día de la actividad. Suponen actuar con pro actividad cuando ocurran desviaciones o dificultades sin esperar a consultar a toda la línea jerárquica y así evitar el agravamiento de problemas menores.</w:t>
            </w: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99E5C" w14:textId="77777777" w:rsidR="00901E2B" w:rsidRPr="00525AF5" w:rsidRDefault="006E2150" w:rsidP="0090063F">
            <w:pPr>
              <w:jc w:val="both"/>
              <w:rPr>
                <w:rFonts w:cstheme="minorHAnsi"/>
              </w:rPr>
            </w:pPr>
            <w:r w:rsidRPr="00525AF5">
              <w:rPr>
                <w:rFonts w:cstheme="minorHAnsi"/>
              </w:rPr>
              <w:t>Actúa con rapidez y autonomía frente a un problema al que hay que encontrar una pronta solución. Es proactiva/o.</w:t>
            </w:r>
          </w:p>
          <w:p w14:paraId="6C2CF015" w14:textId="77777777" w:rsidR="00901E2B" w:rsidRPr="00525AF5" w:rsidRDefault="00901E2B" w:rsidP="0090063F">
            <w:pPr>
              <w:jc w:val="both"/>
              <w:rPr>
                <w:rFonts w:cstheme="minorHAnsi"/>
              </w:rPr>
            </w:pPr>
          </w:p>
          <w:p w14:paraId="13034C78" w14:textId="77777777" w:rsidR="00901E2B" w:rsidRPr="00525AF5" w:rsidRDefault="00901E2B" w:rsidP="0090063F">
            <w:pPr>
              <w:jc w:val="both"/>
              <w:rPr>
                <w:rFonts w:cstheme="minorHAnsi"/>
              </w:rPr>
            </w:pPr>
          </w:p>
          <w:p w14:paraId="00994E5F" w14:textId="77777777" w:rsidR="00901E2B" w:rsidRPr="00525AF5" w:rsidRDefault="00901E2B" w:rsidP="0090063F">
            <w:pPr>
              <w:jc w:val="both"/>
              <w:rPr>
                <w:rFonts w:eastAsia="Times New Roman" w:cstheme="minorHAnsi"/>
                <w:color w:val="000000"/>
                <w:highlight w:val="yellow"/>
                <w:lang w:eastAsia="es-AR"/>
              </w:rPr>
            </w:pPr>
          </w:p>
        </w:tc>
      </w:tr>
      <w:tr w:rsidR="006E2150" w:rsidRPr="00525AF5" w14:paraId="03045C4F" w14:textId="77777777" w:rsidTr="004706A2">
        <w:trPr>
          <w:trHeight w:val="2295"/>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B24FB32" w14:textId="77777777" w:rsidR="006E2150" w:rsidRPr="00525AF5" w:rsidRDefault="006E2150" w:rsidP="0090063F">
            <w:pPr>
              <w:pStyle w:val="NormalWeb"/>
              <w:spacing w:before="0" w:beforeAutospacing="0" w:after="0" w:afterAutospacing="0"/>
              <w:jc w:val="both"/>
              <w:rPr>
                <w:rFonts w:asciiTheme="minorHAnsi" w:hAnsiTheme="minorHAnsi" w:cstheme="minorHAnsi"/>
                <w:b/>
                <w:bCs/>
                <w:color w:val="000000"/>
                <w:sz w:val="22"/>
                <w:szCs w:val="22"/>
              </w:rPr>
            </w:pPr>
            <w:r w:rsidRPr="00525AF5">
              <w:rPr>
                <w:rFonts w:asciiTheme="minorHAnsi" w:hAnsiTheme="minorHAnsi" w:cstheme="minorHAnsi"/>
                <w:b/>
                <w:bCs/>
                <w:color w:val="000000"/>
                <w:sz w:val="22"/>
                <w:szCs w:val="22"/>
              </w:rPr>
              <w:t>Responsabilidad:</w:t>
            </w:r>
          </w:p>
          <w:p w14:paraId="4AD3E5FA" w14:textId="77777777" w:rsidR="006E2150" w:rsidRPr="00525AF5" w:rsidRDefault="006E2150" w:rsidP="0090063F">
            <w:pPr>
              <w:pStyle w:val="NormalWeb"/>
              <w:spacing w:before="0" w:beforeAutospacing="0" w:after="0" w:afterAutospacing="0"/>
              <w:jc w:val="both"/>
              <w:rPr>
                <w:rFonts w:asciiTheme="minorHAnsi" w:hAnsiTheme="minorHAnsi" w:cstheme="minorHAnsi"/>
                <w:bCs/>
                <w:color w:val="000000"/>
                <w:sz w:val="22"/>
                <w:szCs w:val="22"/>
              </w:rPr>
            </w:pPr>
            <w:r w:rsidRPr="00525AF5">
              <w:rPr>
                <w:rFonts w:asciiTheme="minorHAnsi" w:hAnsiTheme="minorHAnsi" w:cstheme="minorHAnsi"/>
                <w:bCs/>
                <w:color w:val="000000"/>
                <w:sz w:val="22"/>
                <w:szCs w:val="22"/>
              </w:rPr>
              <w:t>Es el valor de llevar a cabo el trabajo de manera íntegra y comprometida.  </w:t>
            </w: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A978A" w14:textId="77777777" w:rsidR="006E2150" w:rsidRPr="00525AF5" w:rsidRDefault="00666A3B" w:rsidP="0090063F">
            <w:pPr>
              <w:jc w:val="both"/>
              <w:rPr>
                <w:rFonts w:cstheme="minorHAnsi"/>
              </w:rPr>
            </w:pPr>
            <w:r w:rsidRPr="00525AF5">
              <w:rPr>
                <w:rFonts w:cstheme="minorHAnsi"/>
              </w:rPr>
              <w:t>Desempeña las tareas con dedicación, cuidando cumplir tanto con los plazos como con la calidad requerida y aspirando a alcanzar el mejor resultado posible. Cumple con lo encomendado en tiempo y calidad requerida, preocupándose de lograrlo sin necesidad de recordatorios o consignas especiales.</w:t>
            </w:r>
          </w:p>
        </w:tc>
      </w:tr>
      <w:tr w:rsidR="00666A3B" w:rsidRPr="00525AF5" w14:paraId="1A0CB4DA" w14:textId="77777777" w:rsidTr="004706A2">
        <w:trPr>
          <w:trHeight w:val="2295"/>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955E7A3" w14:textId="77777777" w:rsidR="00666A3B" w:rsidRPr="00525AF5" w:rsidRDefault="00666A3B" w:rsidP="0090063F">
            <w:pPr>
              <w:pStyle w:val="NormalWeb"/>
              <w:spacing w:before="0" w:beforeAutospacing="0" w:after="0" w:afterAutospacing="0"/>
              <w:jc w:val="both"/>
              <w:rPr>
                <w:rFonts w:asciiTheme="minorHAnsi" w:hAnsiTheme="minorHAnsi" w:cstheme="minorHAnsi"/>
                <w:b/>
                <w:bCs/>
                <w:color w:val="000000"/>
                <w:sz w:val="22"/>
                <w:szCs w:val="22"/>
              </w:rPr>
            </w:pPr>
            <w:r w:rsidRPr="00525AF5">
              <w:rPr>
                <w:rFonts w:asciiTheme="minorHAnsi" w:hAnsiTheme="minorHAnsi" w:cstheme="minorHAnsi"/>
                <w:b/>
                <w:bCs/>
                <w:color w:val="000000"/>
                <w:sz w:val="22"/>
                <w:szCs w:val="22"/>
              </w:rPr>
              <w:t>Escucha activa:</w:t>
            </w:r>
          </w:p>
          <w:p w14:paraId="6C48E76B" w14:textId="6504CD76" w:rsidR="00666A3B" w:rsidRPr="00525AF5" w:rsidRDefault="00666A3B" w:rsidP="0090063F">
            <w:pPr>
              <w:pStyle w:val="NormalWeb"/>
              <w:spacing w:before="0" w:beforeAutospacing="0" w:after="0" w:afterAutospacing="0"/>
              <w:jc w:val="both"/>
              <w:rPr>
                <w:rFonts w:asciiTheme="minorHAnsi" w:hAnsiTheme="minorHAnsi" w:cstheme="minorHAnsi"/>
                <w:bCs/>
                <w:color w:val="000000"/>
                <w:sz w:val="22"/>
                <w:szCs w:val="22"/>
              </w:rPr>
            </w:pPr>
            <w:r w:rsidRPr="00525AF5">
              <w:rPr>
                <w:rFonts w:asciiTheme="minorHAnsi" w:hAnsiTheme="minorHAnsi" w:cstheme="minorHAnsi"/>
                <w:bCs/>
                <w:color w:val="000000"/>
                <w:sz w:val="22"/>
                <w:szCs w:val="22"/>
              </w:rPr>
              <w:t>Capacidad para escuchar a l</w:t>
            </w:r>
            <w:r w:rsidR="00414392" w:rsidRPr="00525AF5">
              <w:rPr>
                <w:rFonts w:asciiTheme="minorHAnsi" w:hAnsiTheme="minorHAnsi" w:cstheme="minorHAnsi"/>
                <w:bCs/>
                <w:color w:val="000000"/>
                <w:sz w:val="22"/>
                <w:szCs w:val="22"/>
              </w:rPr>
              <w:t>as/l</w:t>
            </w:r>
            <w:r w:rsidRPr="00525AF5">
              <w:rPr>
                <w:rFonts w:asciiTheme="minorHAnsi" w:hAnsiTheme="minorHAnsi" w:cstheme="minorHAnsi"/>
                <w:bCs/>
                <w:color w:val="000000"/>
                <w:sz w:val="22"/>
                <w:szCs w:val="22"/>
              </w:rPr>
              <w:t>os demás con atención y respeto, aportando el tiempo para hacerlo y mediante una actitud de total apertura. Capacidad</w:t>
            </w:r>
            <w:r w:rsidR="00E60741">
              <w:rPr>
                <w:rFonts w:asciiTheme="minorHAnsi" w:hAnsiTheme="minorHAnsi" w:cstheme="minorHAnsi"/>
                <w:bCs/>
                <w:color w:val="000000"/>
                <w:sz w:val="22"/>
                <w:szCs w:val="22"/>
              </w:rPr>
              <w:t xml:space="preserve"> </w:t>
            </w:r>
            <w:r w:rsidRPr="00525AF5">
              <w:rPr>
                <w:rFonts w:asciiTheme="minorHAnsi" w:hAnsiTheme="minorHAnsi" w:cstheme="minorHAnsi"/>
                <w:bCs/>
                <w:color w:val="000000"/>
                <w:sz w:val="22"/>
                <w:szCs w:val="22"/>
              </w:rPr>
              <w:t>para comprender la coherencia entre lo que la persona está verbalizando y su lenguaje corporal. Es focalizar la atención en la persona, de modo de empatizar con su situación, haciéndola sentir contenida emocionalmente.</w:t>
            </w:r>
          </w:p>
        </w:tc>
        <w:tc>
          <w:tcPr>
            <w:tcW w:w="3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842F0" w14:textId="384B7418" w:rsidR="00666A3B" w:rsidRPr="00525AF5" w:rsidRDefault="00666A3B" w:rsidP="0090063F">
            <w:pPr>
              <w:jc w:val="both"/>
              <w:rPr>
                <w:rFonts w:cstheme="minorHAnsi"/>
              </w:rPr>
            </w:pPr>
            <w:r w:rsidRPr="00525AF5">
              <w:rPr>
                <w:rFonts w:cstheme="minorHAnsi"/>
              </w:rPr>
              <w:t xml:space="preserve">Distingue diferentes estados de ánimo </w:t>
            </w:r>
            <w:r w:rsidR="00414392" w:rsidRPr="00525AF5">
              <w:rPr>
                <w:rFonts w:cstheme="minorHAnsi"/>
              </w:rPr>
              <w:t>de otras personas</w:t>
            </w:r>
            <w:r w:rsidRPr="00525AF5">
              <w:rPr>
                <w:rFonts w:cstheme="minorHAnsi"/>
              </w:rPr>
              <w:t>, poniéndose en el lugar de ellas/os. Se identifica con la situación y actúa en conformidad con sus necesidades. Escucha</w:t>
            </w:r>
            <w:r w:rsidR="00414392" w:rsidRPr="00525AF5">
              <w:rPr>
                <w:rFonts w:cstheme="minorHAnsi"/>
              </w:rPr>
              <w:t xml:space="preserve"> </w:t>
            </w:r>
            <w:r w:rsidRPr="00525AF5">
              <w:rPr>
                <w:rFonts w:cstheme="minorHAnsi"/>
              </w:rPr>
              <w:t>con atención, para brindar apoyo emocional y contener en momentos difíciles. Pone a disposición los recursos con que cuenta para alivianar la carga emocional de l</w:t>
            </w:r>
            <w:r w:rsidR="00414392" w:rsidRPr="00525AF5">
              <w:rPr>
                <w:rFonts w:cstheme="minorHAnsi"/>
              </w:rPr>
              <w:t>as/l</w:t>
            </w:r>
            <w:r w:rsidRPr="00525AF5">
              <w:rPr>
                <w:rFonts w:cstheme="minorHAnsi"/>
              </w:rPr>
              <w:t>os demás. Deja hablar a su interlocutor</w:t>
            </w:r>
            <w:r w:rsidR="00414392" w:rsidRPr="00525AF5">
              <w:rPr>
                <w:rFonts w:cstheme="minorHAnsi"/>
              </w:rPr>
              <w:t>a</w:t>
            </w:r>
            <w:r w:rsidRPr="00525AF5">
              <w:rPr>
                <w:rFonts w:cstheme="minorHAnsi"/>
              </w:rPr>
              <w:t>/</w:t>
            </w:r>
            <w:proofErr w:type="spellStart"/>
            <w:r w:rsidR="00414392" w:rsidRPr="00525AF5">
              <w:rPr>
                <w:rFonts w:cstheme="minorHAnsi"/>
              </w:rPr>
              <w:t>or</w:t>
            </w:r>
            <w:proofErr w:type="spellEnd"/>
            <w:r w:rsidRPr="00525AF5">
              <w:rPr>
                <w:rFonts w:cstheme="minorHAnsi"/>
              </w:rPr>
              <w:t xml:space="preserve"> e interrumpe solo cuando es pertinente.</w:t>
            </w:r>
          </w:p>
        </w:tc>
      </w:tr>
      <w:tr w:rsidR="00901E2B" w:rsidRPr="00525AF5" w14:paraId="5792B0BC" w14:textId="77777777" w:rsidTr="00B54D60">
        <w:trPr>
          <w:trHeight w:val="285"/>
          <w:jc w:val="center"/>
        </w:trPr>
        <w:tc>
          <w:tcPr>
            <w:tcW w:w="9513"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82C37E" w14:textId="77777777" w:rsidR="00901E2B" w:rsidRPr="00525AF5" w:rsidRDefault="00901E2B" w:rsidP="0090063F">
            <w:pPr>
              <w:jc w:val="both"/>
              <w:rPr>
                <w:rFonts w:eastAsia="Times New Roman" w:cstheme="minorHAnsi"/>
                <w:b/>
                <w:bCs/>
                <w:lang w:eastAsia="es-AR"/>
              </w:rPr>
            </w:pPr>
            <w:r w:rsidRPr="00525AF5">
              <w:rPr>
                <w:rFonts w:eastAsia="Times New Roman" w:cstheme="minorHAnsi"/>
                <w:b/>
                <w:bCs/>
                <w:lang w:eastAsia="es-AR"/>
              </w:rPr>
              <w:t xml:space="preserve">Bonificaciones </w:t>
            </w:r>
          </w:p>
        </w:tc>
      </w:tr>
      <w:tr w:rsidR="00901E2B" w:rsidRPr="00525AF5" w14:paraId="6CDFBB0F" w14:textId="77777777" w:rsidTr="00B54D60">
        <w:trPr>
          <w:trHeight w:val="300"/>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EECB" w14:textId="39602061" w:rsidR="00901E2B" w:rsidRPr="00525AF5" w:rsidRDefault="00901E2B" w:rsidP="0090063F">
            <w:pPr>
              <w:jc w:val="both"/>
              <w:rPr>
                <w:rFonts w:eastAsia="Times New Roman" w:cstheme="minorHAnsi"/>
                <w:lang w:eastAsia="es-AR"/>
              </w:rPr>
            </w:pPr>
            <w:r w:rsidRPr="00525AF5">
              <w:rPr>
                <w:rFonts w:eastAsia="Times New Roman" w:cstheme="minorHAnsi"/>
                <w:lang w:eastAsia="es-AR"/>
              </w:rPr>
              <w:t xml:space="preserve">Las especificadas en el CCT Ley </w:t>
            </w:r>
            <w:r w:rsidR="00414392" w:rsidRPr="00525AF5">
              <w:rPr>
                <w:rFonts w:eastAsia="Times New Roman" w:cstheme="minorHAnsi"/>
                <w:lang w:eastAsia="es-AR"/>
              </w:rPr>
              <w:t>3</w:t>
            </w:r>
            <w:r w:rsidR="00067654" w:rsidRPr="00525AF5">
              <w:rPr>
                <w:rFonts w:eastAsia="Times New Roman" w:cstheme="minorHAnsi"/>
                <w:lang w:eastAsia="es-AR"/>
              </w:rPr>
              <w:t>4</w:t>
            </w:r>
            <w:r w:rsidR="00414392" w:rsidRPr="00525AF5">
              <w:rPr>
                <w:rFonts w:eastAsia="Times New Roman" w:cstheme="minorHAnsi"/>
                <w:lang w:eastAsia="es-AR"/>
              </w:rPr>
              <w:t>08</w:t>
            </w:r>
          </w:p>
        </w:tc>
      </w:tr>
    </w:tbl>
    <w:p w14:paraId="5E181C11" w14:textId="77777777" w:rsidR="009D328D" w:rsidRPr="00525AF5" w:rsidRDefault="009D328D" w:rsidP="0090063F">
      <w:pPr>
        <w:jc w:val="both"/>
        <w:rPr>
          <w:rFonts w:cstheme="minorHAnsi"/>
        </w:rPr>
      </w:pPr>
    </w:p>
    <w:sectPr w:rsidR="009D328D" w:rsidRPr="00525AF5" w:rsidSect="00BD165F">
      <w:headerReference w:type="default" r:id="rId7"/>
      <w:pgSz w:w="12240" w:h="20160" w:code="5"/>
      <w:pgMar w:top="2269" w:right="1701" w:bottom="1134" w:left="1701"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D02F" w14:textId="77777777" w:rsidR="00C04DDA" w:rsidRDefault="00C04DDA" w:rsidP="00B53958">
      <w:r>
        <w:separator/>
      </w:r>
    </w:p>
  </w:endnote>
  <w:endnote w:type="continuationSeparator" w:id="0">
    <w:p w14:paraId="5EB6C554" w14:textId="77777777" w:rsidR="00C04DDA" w:rsidRDefault="00C04DDA" w:rsidP="00B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AE7C" w14:textId="77777777" w:rsidR="00C04DDA" w:rsidRDefault="00C04DDA" w:rsidP="00B53958">
      <w:r>
        <w:separator/>
      </w:r>
    </w:p>
  </w:footnote>
  <w:footnote w:type="continuationSeparator" w:id="0">
    <w:p w14:paraId="15165478" w14:textId="77777777" w:rsidR="00C04DDA" w:rsidRDefault="00C04DDA" w:rsidP="00B5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141E" w14:textId="1BBE76B9" w:rsidR="001A708B" w:rsidRDefault="00B54D60">
    <w:pPr>
      <w:pStyle w:val="Encabezado"/>
    </w:pPr>
    <w:r>
      <w:rPr>
        <w:noProof/>
      </w:rPr>
      <w:drawing>
        <wp:anchor distT="0" distB="0" distL="114300" distR="114300" simplePos="0" relativeHeight="251659264" behindDoc="0" locked="0" layoutInCell="1" allowOverlap="1" wp14:anchorId="74DD5159" wp14:editId="09669957">
          <wp:simplePos x="0" y="0"/>
          <wp:positionH relativeFrom="column">
            <wp:posOffset>-1080135</wp:posOffset>
          </wp:positionH>
          <wp:positionV relativeFrom="paragraph">
            <wp:posOffset>-450215</wp:posOffset>
          </wp:positionV>
          <wp:extent cx="7828771" cy="952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18679" name="Imagen 1"/>
                  <pic:cNvPicPr>
                    <a:picLocks noChangeAspect="1"/>
                  </pic:cNvPicPr>
                </pic:nvPicPr>
                <pic:blipFill>
                  <a:blip r:embed="rId1"/>
                  <a:stretch/>
                </pic:blipFill>
                <pic:spPr bwMode="auto">
                  <a:xfrm>
                    <a:off x="0" y="0"/>
                    <a:ext cx="7831135" cy="9527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 o:bullet="t">
        <v:imagedata r:id="rId1" o:title="BD21300_"/>
      </v:shape>
    </w:pict>
  </w:numPicBullet>
  <w:numPicBullet w:numPicBulletId="1">
    <w:pict>
      <v:shape id="_x0000_i1027" type="#_x0000_t75" style="width:14.25pt;height:14.25pt" o:bullet="t">
        <v:imagedata r:id="rId2" o:title="BD14565_"/>
      </v:shape>
    </w:pict>
  </w:numPicBullet>
  <w:abstractNum w:abstractNumId="0" w15:restartNumberingAfterBreak="0">
    <w:nsid w:val="04F27732"/>
    <w:multiLevelType w:val="hybridMultilevel"/>
    <w:tmpl w:val="191481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002A07"/>
    <w:multiLevelType w:val="hybridMultilevel"/>
    <w:tmpl w:val="F0EC24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7801CB"/>
    <w:multiLevelType w:val="hybridMultilevel"/>
    <w:tmpl w:val="0BF079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F07184"/>
    <w:multiLevelType w:val="hybridMultilevel"/>
    <w:tmpl w:val="38AA4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A1D39CE"/>
    <w:multiLevelType w:val="hybridMultilevel"/>
    <w:tmpl w:val="9C783F6C"/>
    <w:lvl w:ilvl="0" w:tplc="691825BA">
      <w:start w:val="1"/>
      <w:numFmt w:val="bullet"/>
      <w:lvlText w:val="•"/>
      <w:lvlJc w:val="left"/>
      <w:pPr>
        <w:ind w:hanging="360"/>
      </w:pPr>
      <w:rPr>
        <w:rFonts w:ascii="Arial" w:eastAsia="Arial" w:hAnsi="Arial" w:hint="default"/>
        <w:w w:val="134"/>
        <w:sz w:val="22"/>
        <w:szCs w:val="22"/>
      </w:rPr>
    </w:lvl>
    <w:lvl w:ilvl="1" w:tplc="9B22101A">
      <w:start w:val="1"/>
      <w:numFmt w:val="bullet"/>
      <w:lvlText w:val="•"/>
      <w:lvlJc w:val="left"/>
      <w:rPr>
        <w:rFonts w:hint="default"/>
      </w:rPr>
    </w:lvl>
    <w:lvl w:ilvl="2" w:tplc="00CC0D86">
      <w:start w:val="1"/>
      <w:numFmt w:val="bullet"/>
      <w:lvlText w:val="•"/>
      <w:lvlJc w:val="left"/>
      <w:rPr>
        <w:rFonts w:hint="default"/>
      </w:rPr>
    </w:lvl>
    <w:lvl w:ilvl="3" w:tplc="3B1E6440">
      <w:start w:val="1"/>
      <w:numFmt w:val="bullet"/>
      <w:lvlText w:val="•"/>
      <w:lvlJc w:val="left"/>
      <w:rPr>
        <w:rFonts w:hint="default"/>
      </w:rPr>
    </w:lvl>
    <w:lvl w:ilvl="4" w:tplc="7790507E">
      <w:start w:val="1"/>
      <w:numFmt w:val="bullet"/>
      <w:lvlText w:val="•"/>
      <w:lvlJc w:val="left"/>
      <w:rPr>
        <w:rFonts w:hint="default"/>
      </w:rPr>
    </w:lvl>
    <w:lvl w:ilvl="5" w:tplc="44E2E1B8">
      <w:start w:val="1"/>
      <w:numFmt w:val="bullet"/>
      <w:lvlText w:val="•"/>
      <w:lvlJc w:val="left"/>
      <w:rPr>
        <w:rFonts w:hint="default"/>
      </w:rPr>
    </w:lvl>
    <w:lvl w:ilvl="6" w:tplc="D5F83158">
      <w:start w:val="1"/>
      <w:numFmt w:val="bullet"/>
      <w:lvlText w:val="•"/>
      <w:lvlJc w:val="left"/>
      <w:rPr>
        <w:rFonts w:hint="default"/>
      </w:rPr>
    </w:lvl>
    <w:lvl w:ilvl="7" w:tplc="87121EA8">
      <w:start w:val="1"/>
      <w:numFmt w:val="bullet"/>
      <w:lvlText w:val="•"/>
      <w:lvlJc w:val="left"/>
      <w:rPr>
        <w:rFonts w:hint="default"/>
      </w:rPr>
    </w:lvl>
    <w:lvl w:ilvl="8" w:tplc="822C37FE">
      <w:start w:val="1"/>
      <w:numFmt w:val="bullet"/>
      <w:lvlText w:val="•"/>
      <w:lvlJc w:val="left"/>
      <w:rPr>
        <w:rFonts w:hint="default"/>
      </w:rPr>
    </w:lvl>
  </w:abstractNum>
  <w:abstractNum w:abstractNumId="5" w15:restartNumberingAfterBreak="0">
    <w:nsid w:val="1B553EBB"/>
    <w:multiLevelType w:val="hybridMultilevel"/>
    <w:tmpl w:val="8214B85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236E7347"/>
    <w:multiLevelType w:val="hybridMultilevel"/>
    <w:tmpl w:val="5720BC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ABC2F8B"/>
    <w:multiLevelType w:val="hybridMultilevel"/>
    <w:tmpl w:val="0674F2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5EE24CB"/>
    <w:multiLevelType w:val="hybridMultilevel"/>
    <w:tmpl w:val="93D0F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6E40010"/>
    <w:multiLevelType w:val="hybridMultilevel"/>
    <w:tmpl w:val="1BBA38CE"/>
    <w:lvl w:ilvl="0" w:tplc="E1784E1E">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9082A38"/>
    <w:multiLevelType w:val="hybridMultilevel"/>
    <w:tmpl w:val="38081854"/>
    <w:lvl w:ilvl="0" w:tplc="DDDCD2BC">
      <w:numFmt w:val="bullet"/>
      <w:lvlText w:val="•"/>
      <w:lvlJc w:val="left"/>
      <w:pPr>
        <w:ind w:left="718" w:hanging="720"/>
      </w:pPr>
      <w:rPr>
        <w:rFonts w:ascii="Times New Roman" w:eastAsia="Times New Roman" w:hAnsi="Times New Roman" w:cs="Times New Roman" w:hint="default"/>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11" w15:restartNumberingAfterBreak="0">
    <w:nsid w:val="40704ABC"/>
    <w:multiLevelType w:val="hybridMultilevel"/>
    <w:tmpl w:val="BD86480C"/>
    <w:lvl w:ilvl="0" w:tplc="E1784E1E">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35A0C22"/>
    <w:multiLevelType w:val="hybridMultilevel"/>
    <w:tmpl w:val="35C88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4B1055E"/>
    <w:multiLevelType w:val="multilevel"/>
    <w:tmpl w:val="1DA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75991"/>
    <w:multiLevelType w:val="hybridMultilevel"/>
    <w:tmpl w:val="B26C7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D4C16FB"/>
    <w:multiLevelType w:val="hybridMultilevel"/>
    <w:tmpl w:val="83C6C09C"/>
    <w:lvl w:ilvl="0" w:tplc="3C90C3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BDD0348"/>
    <w:multiLevelType w:val="hybridMultilevel"/>
    <w:tmpl w:val="31C00682"/>
    <w:lvl w:ilvl="0" w:tplc="E1784E1E">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11527C7"/>
    <w:multiLevelType w:val="hybridMultilevel"/>
    <w:tmpl w:val="50E61106"/>
    <w:lvl w:ilvl="0" w:tplc="E1784E1E">
      <w:start w:val="1"/>
      <w:numFmt w:val="bullet"/>
      <w:lvlText w:val=""/>
      <w:lvlPicBulletId w:val="1"/>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415557E"/>
    <w:multiLevelType w:val="hybridMultilevel"/>
    <w:tmpl w:val="1AC42E5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BF14B3B"/>
    <w:multiLevelType w:val="hybridMultilevel"/>
    <w:tmpl w:val="9798477E"/>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0" w15:restartNumberingAfterBreak="0">
    <w:nsid w:val="715406B1"/>
    <w:multiLevelType w:val="hybridMultilevel"/>
    <w:tmpl w:val="CC521386"/>
    <w:lvl w:ilvl="0" w:tplc="384C4BD8">
      <w:numFmt w:val="bullet"/>
      <w:lvlText w:val=""/>
      <w:lvlJc w:val="left"/>
      <w:pPr>
        <w:ind w:left="484" w:hanging="360"/>
      </w:pPr>
      <w:rPr>
        <w:rFonts w:ascii="Symbol" w:eastAsia="Symbol" w:hAnsi="Symbol" w:cs="Symbol" w:hint="default"/>
        <w:color w:val="1D1C1D"/>
        <w:w w:val="100"/>
        <w:sz w:val="23"/>
        <w:szCs w:val="23"/>
        <w:lang w:val="es-ES" w:eastAsia="en-US" w:bidi="ar-SA"/>
      </w:rPr>
    </w:lvl>
    <w:lvl w:ilvl="1" w:tplc="285A62E4">
      <w:numFmt w:val="bullet"/>
      <w:lvlText w:val="•"/>
      <w:lvlJc w:val="left"/>
      <w:pPr>
        <w:ind w:left="1416" w:hanging="360"/>
      </w:pPr>
      <w:rPr>
        <w:rFonts w:hint="default"/>
        <w:lang w:val="es-ES" w:eastAsia="en-US" w:bidi="ar-SA"/>
      </w:rPr>
    </w:lvl>
    <w:lvl w:ilvl="2" w:tplc="448E59DC">
      <w:numFmt w:val="bullet"/>
      <w:lvlText w:val="•"/>
      <w:lvlJc w:val="left"/>
      <w:pPr>
        <w:ind w:left="2352" w:hanging="360"/>
      </w:pPr>
      <w:rPr>
        <w:rFonts w:hint="default"/>
        <w:lang w:val="es-ES" w:eastAsia="en-US" w:bidi="ar-SA"/>
      </w:rPr>
    </w:lvl>
    <w:lvl w:ilvl="3" w:tplc="A3F44504">
      <w:numFmt w:val="bullet"/>
      <w:lvlText w:val="•"/>
      <w:lvlJc w:val="left"/>
      <w:pPr>
        <w:ind w:left="3288" w:hanging="360"/>
      </w:pPr>
      <w:rPr>
        <w:rFonts w:hint="default"/>
        <w:lang w:val="es-ES" w:eastAsia="en-US" w:bidi="ar-SA"/>
      </w:rPr>
    </w:lvl>
    <w:lvl w:ilvl="4" w:tplc="3BC8F84E">
      <w:numFmt w:val="bullet"/>
      <w:lvlText w:val="•"/>
      <w:lvlJc w:val="left"/>
      <w:pPr>
        <w:ind w:left="4225" w:hanging="360"/>
      </w:pPr>
      <w:rPr>
        <w:rFonts w:hint="default"/>
        <w:lang w:val="es-ES" w:eastAsia="en-US" w:bidi="ar-SA"/>
      </w:rPr>
    </w:lvl>
    <w:lvl w:ilvl="5" w:tplc="5504FD9C">
      <w:numFmt w:val="bullet"/>
      <w:lvlText w:val="•"/>
      <w:lvlJc w:val="left"/>
      <w:pPr>
        <w:ind w:left="5161" w:hanging="360"/>
      </w:pPr>
      <w:rPr>
        <w:rFonts w:hint="default"/>
        <w:lang w:val="es-ES" w:eastAsia="en-US" w:bidi="ar-SA"/>
      </w:rPr>
    </w:lvl>
    <w:lvl w:ilvl="6" w:tplc="D7F698E2">
      <w:numFmt w:val="bullet"/>
      <w:lvlText w:val="•"/>
      <w:lvlJc w:val="left"/>
      <w:pPr>
        <w:ind w:left="6097" w:hanging="360"/>
      </w:pPr>
      <w:rPr>
        <w:rFonts w:hint="default"/>
        <w:lang w:val="es-ES" w:eastAsia="en-US" w:bidi="ar-SA"/>
      </w:rPr>
    </w:lvl>
    <w:lvl w:ilvl="7" w:tplc="9D6E0810">
      <w:numFmt w:val="bullet"/>
      <w:lvlText w:val="•"/>
      <w:lvlJc w:val="left"/>
      <w:pPr>
        <w:ind w:left="7034" w:hanging="360"/>
      </w:pPr>
      <w:rPr>
        <w:rFonts w:hint="default"/>
        <w:lang w:val="es-ES" w:eastAsia="en-US" w:bidi="ar-SA"/>
      </w:rPr>
    </w:lvl>
    <w:lvl w:ilvl="8" w:tplc="93D25FD0">
      <w:numFmt w:val="bullet"/>
      <w:lvlText w:val="•"/>
      <w:lvlJc w:val="left"/>
      <w:pPr>
        <w:ind w:left="7970" w:hanging="360"/>
      </w:pPr>
      <w:rPr>
        <w:rFonts w:hint="default"/>
        <w:lang w:val="es-ES" w:eastAsia="en-US" w:bidi="ar-SA"/>
      </w:rPr>
    </w:lvl>
  </w:abstractNum>
  <w:num w:numId="1">
    <w:abstractNumId w:val="0"/>
  </w:num>
  <w:num w:numId="2">
    <w:abstractNumId w:val="15"/>
  </w:num>
  <w:num w:numId="3">
    <w:abstractNumId w:val="9"/>
  </w:num>
  <w:num w:numId="4">
    <w:abstractNumId w:val="8"/>
  </w:num>
  <w:num w:numId="5">
    <w:abstractNumId w:val="11"/>
  </w:num>
  <w:num w:numId="6">
    <w:abstractNumId w:val="17"/>
  </w:num>
  <w:num w:numId="7">
    <w:abstractNumId w:val="16"/>
  </w:num>
  <w:num w:numId="8">
    <w:abstractNumId w:val="5"/>
  </w:num>
  <w:num w:numId="9">
    <w:abstractNumId w:val="14"/>
  </w:num>
  <w:num w:numId="10">
    <w:abstractNumId w:val="18"/>
  </w:num>
  <w:num w:numId="11">
    <w:abstractNumId w:val="2"/>
  </w:num>
  <w:num w:numId="12">
    <w:abstractNumId w:val="19"/>
  </w:num>
  <w:num w:numId="13">
    <w:abstractNumId w:val="6"/>
  </w:num>
  <w:num w:numId="14">
    <w:abstractNumId w:val="20"/>
  </w:num>
  <w:num w:numId="15">
    <w:abstractNumId w:val="10"/>
  </w:num>
  <w:num w:numId="16">
    <w:abstractNumId w:val="4"/>
  </w:num>
  <w:num w:numId="17">
    <w:abstractNumId w:val="3"/>
  </w:num>
  <w:num w:numId="18">
    <w:abstractNumId w:val="13"/>
  </w:num>
  <w:num w:numId="19">
    <w:abstractNumId w:val="7"/>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65"/>
    <w:rsid w:val="0000437A"/>
    <w:rsid w:val="00014CBE"/>
    <w:rsid w:val="00020772"/>
    <w:rsid w:val="000241BA"/>
    <w:rsid w:val="00034E16"/>
    <w:rsid w:val="000352A3"/>
    <w:rsid w:val="00065FC7"/>
    <w:rsid w:val="00067654"/>
    <w:rsid w:val="0007280F"/>
    <w:rsid w:val="000C2BEA"/>
    <w:rsid w:val="000E74E8"/>
    <w:rsid w:val="000F3107"/>
    <w:rsid w:val="000F6811"/>
    <w:rsid w:val="001267DF"/>
    <w:rsid w:val="00132362"/>
    <w:rsid w:val="001543D0"/>
    <w:rsid w:val="00160086"/>
    <w:rsid w:val="001656E3"/>
    <w:rsid w:val="00182CA7"/>
    <w:rsid w:val="001A708B"/>
    <w:rsid w:val="001B2985"/>
    <w:rsid w:val="001B7545"/>
    <w:rsid w:val="001E2410"/>
    <w:rsid w:val="001E68F6"/>
    <w:rsid w:val="001F3089"/>
    <w:rsid w:val="00206622"/>
    <w:rsid w:val="002172E3"/>
    <w:rsid w:val="00263C99"/>
    <w:rsid w:val="0028714C"/>
    <w:rsid w:val="002B7B00"/>
    <w:rsid w:val="002C1C75"/>
    <w:rsid w:val="002C309C"/>
    <w:rsid w:val="002D5EFB"/>
    <w:rsid w:val="002E2826"/>
    <w:rsid w:val="002F0181"/>
    <w:rsid w:val="002F75F0"/>
    <w:rsid w:val="003006F4"/>
    <w:rsid w:val="00305E40"/>
    <w:rsid w:val="00317BB8"/>
    <w:rsid w:val="003220C6"/>
    <w:rsid w:val="00336A8B"/>
    <w:rsid w:val="00354BAF"/>
    <w:rsid w:val="0038209C"/>
    <w:rsid w:val="0039601E"/>
    <w:rsid w:val="003A63B7"/>
    <w:rsid w:val="003C38ED"/>
    <w:rsid w:val="003C7D2C"/>
    <w:rsid w:val="003F46B8"/>
    <w:rsid w:val="003F6D5F"/>
    <w:rsid w:val="00413E4A"/>
    <w:rsid w:val="00414392"/>
    <w:rsid w:val="00436752"/>
    <w:rsid w:val="0045064A"/>
    <w:rsid w:val="00463FC6"/>
    <w:rsid w:val="004706A2"/>
    <w:rsid w:val="0048189F"/>
    <w:rsid w:val="004B717C"/>
    <w:rsid w:val="004C3DAD"/>
    <w:rsid w:val="004E3693"/>
    <w:rsid w:val="004F0202"/>
    <w:rsid w:val="005036E2"/>
    <w:rsid w:val="00507ABB"/>
    <w:rsid w:val="00516AF2"/>
    <w:rsid w:val="00517C8C"/>
    <w:rsid w:val="00525AF5"/>
    <w:rsid w:val="00546D7A"/>
    <w:rsid w:val="005F24F9"/>
    <w:rsid w:val="0064174E"/>
    <w:rsid w:val="00666A3B"/>
    <w:rsid w:val="00685834"/>
    <w:rsid w:val="00687704"/>
    <w:rsid w:val="006E2150"/>
    <w:rsid w:val="00726157"/>
    <w:rsid w:val="00730F69"/>
    <w:rsid w:val="00767BF7"/>
    <w:rsid w:val="00796D11"/>
    <w:rsid w:val="007A75DD"/>
    <w:rsid w:val="007B39C9"/>
    <w:rsid w:val="007C5FD9"/>
    <w:rsid w:val="00830EB6"/>
    <w:rsid w:val="00852F7F"/>
    <w:rsid w:val="00853DB3"/>
    <w:rsid w:val="00875F48"/>
    <w:rsid w:val="008B548D"/>
    <w:rsid w:val="008E1EF3"/>
    <w:rsid w:val="0090063F"/>
    <w:rsid w:val="00901E2B"/>
    <w:rsid w:val="00904D1A"/>
    <w:rsid w:val="0091056B"/>
    <w:rsid w:val="00943F9F"/>
    <w:rsid w:val="00966178"/>
    <w:rsid w:val="00975F6B"/>
    <w:rsid w:val="0098701C"/>
    <w:rsid w:val="009876AC"/>
    <w:rsid w:val="00993A9C"/>
    <w:rsid w:val="009D328D"/>
    <w:rsid w:val="009F0D9B"/>
    <w:rsid w:val="00A01798"/>
    <w:rsid w:val="00A37460"/>
    <w:rsid w:val="00A40E17"/>
    <w:rsid w:val="00AF3A08"/>
    <w:rsid w:val="00B16578"/>
    <w:rsid w:val="00B40069"/>
    <w:rsid w:val="00B510E0"/>
    <w:rsid w:val="00B53958"/>
    <w:rsid w:val="00B539FE"/>
    <w:rsid w:val="00B54D60"/>
    <w:rsid w:val="00B553E7"/>
    <w:rsid w:val="00B81E77"/>
    <w:rsid w:val="00B97978"/>
    <w:rsid w:val="00BA6F6D"/>
    <w:rsid w:val="00BA77E0"/>
    <w:rsid w:val="00BB4965"/>
    <w:rsid w:val="00BC28D0"/>
    <w:rsid w:val="00BD165F"/>
    <w:rsid w:val="00BF5D06"/>
    <w:rsid w:val="00C04DDA"/>
    <w:rsid w:val="00C061B8"/>
    <w:rsid w:val="00C1287B"/>
    <w:rsid w:val="00C25FD1"/>
    <w:rsid w:val="00C36CF1"/>
    <w:rsid w:val="00C3747B"/>
    <w:rsid w:val="00C53B4E"/>
    <w:rsid w:val="00C650CA"/>
    <w:rsid w:val="00CF2473"/>
    <w:rsid w:val="00CF5005"/>
    <w:rsid w:val="00CF73F3"/>
    <w:rsid w:val="00D97652"/>
    <w:rsid w:val="00DA3BE2"/>
    <w:rsid w:val="00DE4C96"/>
    <w:rsid w:val="00E52638"/>
    <w:rsid w:val="00E60741"/>
    <w:rsid w:val="00EC51C3"/>
    <w:rsid w:val="00EE63C2"/>
    <w:rsid w:val="00EF3139"/>
    <w:rsid w:val="00F23ED0"/>
    <w:rsid w:val="00F440F3"/>
    <w:rsid w:val="00F5646B"/>
    <w:rsid w:val="00F8748E"/>
    <w:rsid w:val="00F9011E"/>
    <w:rsid w:val="00FB601B"/>
    <w:rsid w:val="00FC1522"/>
    <w:rsid w:val="00FE6D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0023"/>
  <w15:docId w15:val="{EDD2AC2D-200B-4FE7-BA3A-B97613A3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7545"/>
    <w:pPr>
      <w:spacing w:before="100" w:beforeAutospacing="1" w:after="100" w:afterAutospacing="1"/>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53958"/>
    <w:pPr>
      <w:tabs>
        <w:tab w:val="center" w:pos="4252"/>
        <w:tab w:val="right" w:pos="8504"/>
      </w:tabs>
    </w:pPr>
  </w:style>
  <w:style w:type="character" w:customStyle="1" w:styleId="EncabezadoCar">
    <w:name w:val="Encabezado Car"/>
    <w:basedOn w:val="Fuentedeprrafopredeter"/>
    <w:link w:val="Encabezado"/>
    <w:uiPriority w:val="99"/>
    <w:rsid w:val="00B53958"/>
  </w:style>
  <w:style w:type="paragraph" w:styleId="Piedepgina">
    <w:name w:val="footer"/>
    <w:basedOn w:val="Normal"/>
    <w:link w:val="PiedepginaCar"/>
    <w:uiPriority w:val="99"/>
    <w:unhideWhenUsed/>
    <w:rsid w:val="00B53958"/>
    <w:pPr>
      <w:tabs>
        <w:tab w:val="center" w:pos="4252"/>
        <w:tab w:val="right" w:pos="8504"/>
      </w:tabs>
    </w:pPr>
  </w:style>
  <w:style w:type="character" w:customStyle="1" w:styleId="PiedepginaCar">
    <w:name w:val="Pie de página Car"/>
    <w:basedOn w:val="Fuentedeprrafopredeter"/>
    <w:link w:val="Piedepgina"/>
    <w:uiPriority w:val="99"/>
    <w:rsid w:val="00B53958"/>
  </w:style>
  <w:style w:type="paragraph" w:styleId="Textodeglobo">
    <w:name w:val="Balloon Text"/>
    <w:basedOn w:val="Normal"/>
    <w:link w:val="TextodegloboCar"/>
    <w:uiPriority w:val="99"/>
    <w:semiHidden/>
    <w:unhideWhenUsed/>
    <w:rsid w:val="00B53958"/>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958"/>
    <w:rPr>
      <w:rFonts w:ascii="Tahoma" w:hAnsi="Tahoma" w:cs="Tahoma"/>
      <w:sz w:val="16"/>
      <w:szCs w:val="16"/>
    </w:rPr>
  </w:style>
  <w:style w:type="paragraph" w:styleId="Prrafodelista">
    <w:name w:val="List Paragraph"/>
    <w:basedOn w:val="Normal"/>
    <w:uiPriority w:val="34"/>
    <w:qFormat/>
    <w:rsid w:val="002F0181"/>
    <w:pPr>
      <w:ind w:left="720"/>
      <w:contextualSpacing/>
    </w:pPr>
  </w:style>
  <w:style w:type="paragraph" w:styleId="Sinespaciado">
    <w:name w:val="No Spacing"/>
    <w:uiPriority w:val="1"/>
    <w:qFormat/>
    <w:rsid w:val="00182CA7"/>
  </w:style>
  <w:style w:type="character" w:customStyle="1" w:styleId="TextoindependienteCar1">
    <w:name w:val="Texto independiente Car1"/>
    <w:rsid w:val="00AF3A08"/>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styleId="Textoennegrita">
    <w:name w:val="Strong"/>
    <w:basedOn w:val="Fuentedeprrafopredeter"/>
    <w:uiPriority w:val="22"/>
    <w:qFormat/>
    <w:rsid w:val="00EE6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6759">
      <w:bodyDiv w:val="1"/>
      <w:marLeft w:val="0"/>
      <w:marRight w:val="0"/>
      <w:marTop w:val="0"/>
      <w:marBottom w:val="0"/>
      <w:divBdr>
        <w:top w:val="none" w:sz="0" w:space="0" w:color="auto"/>
        <w:left w:val="none" w:sz="0" w:space="0" w:color="auto"/>
        <w:bottom w:val="none" w:sz="0" w:space="0" w:color="auto"/>
        <w:right w:val="none" w:sz="0" w:space="0" w:color="auto"/>
      </w:divBdr>
    </w:div>
    <w:div w:id="309677157">
      <w:bodyDiv w:val="1"/>
      <w:marLeft w:val="0"/>
      <w:marRight w:val="0"/>
      <w:marTop w:val="0"/>
      <w:marBottom w:val="0"/>
      <w:divBdr>
        <w:top w:val="none" w:sz="0" w:space="0" w:color="auto"/>
        <w:left w:val="none" w:sz="0" w:space="0" w:color="auto"/>
        <w:bottom w:val="none" w:sz="0" w:space="0" w:color="auto"/>
        <w:right w:val="none" w:sz="0" w:space="0" w:color="auto"/>
      </w:divBdr>
      <w:divsChild>
        <w:div w:id="598028838">
          <w:marLeft w:val="0"/>
          <w:marRight w:val="0"/>
          <w:marTop w:val="0"/>
          <w:marBottom w:val="0"/>
          <w:divBdr>
            <w:top w:val="none" w:sz="0" w:space="0" w:color="auto"/>
            <w:left w:val="none" w:sz="0" w:space="0" w:color="auto"/>
            <w:bottom w:val="none" w:sz="0" w:space="0" w:color="auto"/>
            <w:right w:val="none" w:sz="0" w:space="0" w:color="auto"/>
          </w:divBdr>
        </w:div>
        <w:div w:id="2052074176">
          <w:marLeft w:val="0"/>
          <w:marRight w:val="0"/>
          <w:marTop w:val="0"/>
          <w:marBottom w:val="0"/>
          <w:divBdr>
            <w:top w:val="none" w:sz="0" w:space="0" w:color="auto"/>
            <w:left w:val="none" w:sz="0" w:space="0" w:color="auto"/>
            <w:bottom w:val="none" w:sz="0" w:space="0" w:color="auto"/>
            <w:right w:val="none" w:sz="0" w:space="0" w:color="auto"/>
          </w:divBdr>
        </w:div>
      </w:divsChild>
    </w:div>
    <w:div w:id="599144337">
      <w:bodyDiv w:val="1"/>
      <w:marLeft w:val="0"/>
      <w:marRight w:val="0"/>
      <w:marTop w:val="0"/>
      <w:marBottom w:val="0"/>
      <w:divBdr>
        <w:top w:val="none" w:sz="0" w:space="0" w:color="auto"/>
        <w:left w:val="none" w:sz="0" w:space="0" w:color="auto"/>
        <w:bottom w:val="none" w:sz="0" w:space="0" w:color="auto"/>
        <w:right w:val="none" w:sz="0" w:space="0" w:color="auto"/>
      </w:divBdr>
    </w:div>
    <w:div w:id="1088237031">
      <w:bodyDiv w:val="1"/>
      <w:marLeft w:val="0"/>
      <w:marRight w:val="0"/>
      <w:marTop w:val="0"/>
      <w:marBottom w:val="0"/>
      <w:divBdr>
        <w:top w:val="none" w:sz="0" w:space="0" w:color="auto"/>
        <w:left w:val="none" w:sz="0" w:space="0" w:color="auto"/>
        <w:bottom w:val="none" w:sz="0" w:space="0" w:color="auto"/>
        <w:right w:val="none" w:sz="0" w:space="0" w:color="auto"/>
      </w:divBdr>
      <w:divsChild>
        <w:div w:id="1895577098">
          <w:marLeft w:val="0"/>
          <w:marRight w:val="0"/>
          <w:marTop w:val="0"/>
          <w:marBottom w:val="0"/>
          <w:divBdr>
            <w:top w:val="none" w:sz="0" w:space="0" w:color="auto"/>
            <w:left w:val="none" w:sz="0" w:space="0" w:color="auto"/>
            <w:bottom w:val="none" w:sz="0" w:space="0" w:color="auto"/>
            <w:right w:val="none" w:sz="0" w:space="0" w:color="auto"/>
          </w:divBdr>
        </w:div>
      </w:divsChild>
    </w:div>
    <w:div w:id="13192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 Roman</dc:creator>
  <cp:lastModifiedBy>Fabiana Hirschfeldt</cp:lastModifiedBy>
  <cp:revision>8</cp:revision>
  <cp:lastPrinted>2020-12-29T11:12:00Z</cp:lastPrinted>
  <dcterms:created xsi:type="dcterms:W3CDTF">2024-07-04T11:37:00Z</dcterms:created>
  <dcterms:modified xsi:type="dcterms:W3CDTF">2024-08-02T16:44:00Z</dcterms:modified>
</cp:coreProperties>
</file>