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u w:val="single"/>
          <w:vertAlign w:val="baseline"/>
          <w:rtl w:val="0"/>
        </w:rPr>
        <w:t xml:space="preserve">Planilla Obligatoria de Bibliografía:</w:t>
      </w: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Ind w:w="-108.0" w:type="dxa"/>
        <w:tblLayout w:type="fixed"/>
        <w:tblLook w:val="00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both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u w:val="single"/>
                <w:vertAlign w:val="baseline"/>
                <w:rtl w:val="0"/>
              </w:rPr>
              <w:t xml:space="preserve">Puesto a concursar: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both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HISTOTECNICO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both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u w:val="single"/>
                <w:vertAlign w:val="baseline"/>
                <w:rtl w:val="0"/>
              </w:rPr>
              <w:t xml:space="preserve">Hospital/Zona: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both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COMPLEJIDAD VIII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b w:val="1"/>
          <w:color w:val="000000"/>
          <w:sz w:val="22"/>
          <w:szCs w:val="22"/>
          <w:u w:val="single"/>
          <w:vertAlign w:val="baseline"/>
          <w:rtl w:val="0"/>
        </w:rPr>
        <w:t xml:space="preserve">NORMATIVA Y </w:t>
      </w:r>
      <w:r w:rsidDel="00000000" w:rsidR="00000000" w:rsidRPr="00000000">
        <w:rPr>
          <w:b w:val="1"/>
          <w:color w:val="000000"/>
          <w:sz w:val="22"/>
          <w:szCs w:val="22"/>
          <w:u w:val="single"/>
          <w:rtl w:val="0"/>
        </w:rPr>
        <w:t xml:space="preserve">BIBLIOGRAFÍA</w:t>
      </w:r>
      <w:r w:rsidDel="00000000" w:rsidR="00000000" w:rsidRPr="00000000">
        <w:rPr>
          <w:b w:val="1"/>
          <w:color w:val="000000"/>
          <w:sz w:val="22"/>
          <w:szCs w:val="22"/>
          <w:u w:val="single"/>
          <w:vertAlign w:val="baseline"/>
          <w:rtl w:val="0"/>
        </w:rPr>
        <w:t xml:space="preserve"> OBLIGATORIA</w:t>
      </w:r>
      <w:r w:rsidDel="00000000" w:rsidR="00000000" w:rsidRPr="00000000">
        <w:rPr>
          <w:rtl w:val="0"/>
        </w:rPr>
      </w:r>
    </w:p>
    <w:tbl>
      <w:tblPr>
        <w:tblStyle w:val="Table2"/>
        <w:tblW w:w="8640.0" w:type="dxa"/>
        <w:jc w:val="left"/>
        <w:tblInd w:w="-108.0" w:type="dxa"/>
        <w:tblLayout w:type="fixed"/>
        <w:tblLook w:val="0000"/>
      </w:tblPr>
      <w:tblGrid>
        <w:gridCol w:w="534"/>
        <w:gridCol w:w="8106"/>
        <w:tblGridChange w:id="0">
          <w:tblGrid>
            <w:gridCol w:w="534"/>
            <w:gridCol w:w="81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lineRule="auto"/>
              <w:jc w:val="both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both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Tecnicas Histologicas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0" w:lineRule="auto"/>
              <w:jc w:val="both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Tecnicas Histologicas: un abordaje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práctico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lineRule="auto"/>
              <w:jc w:val="both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Tecnica Histologica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lineRule="auto"/>
              <w:jc w:val="both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Tecnica Histologica, Vista General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lineRule="auto"/>
              <w:jc w:val="both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Técnica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Histológica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con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Imágenes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lineRule="auto"/>
              <w:jc w:val="both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Métodos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Histológicos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lineRule="auto"/>
              <w:jc w:val="both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Guía de Inmunohistoquímica para técnicos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lineRule="auto"/>
              <w:jc w:val="both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Temáticas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de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género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y Ley micaela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lineRule="auto"/>
              <w:jc w:val="both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CCT- Ley 3476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(se podrá tener una copia impresa al momento de rendir el examen)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jc w:val="both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 </w:t>
      </w:r>
      <w:bookmarkStart w:colFirst="0" w:colLast="0" w:name="bookmark=id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jc w:val="both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b w:val="1"/>
          <w:color w:val="000000"/>
          <w:sz w:val="22"/>
          <w:szCs w:val="22"/>
          <w:u w:val="single"/>
          <w:vertAlign w:val="baseline"/>
          <w:rtl w:val="0"/>
        </w:rPr>
        <w:t xml:space="preserve">LINKS</w:t>
      </w:r>
      <w:r w:rsidDel="00000000" w:rsidR="00000000" w:rsidRPr="00000000">
        <w:rPr>
          <w:rtl w:val="0"/>
        </w:rPr>
      </w:r>
    </w:p>
    <w:tbl>
      <w:tblPr>
        <w:tblStyle w:val="Table3"/>
        <w:tblW w:w="9466.0" w:type="dxa"/>
        <w:jc w:val="left"/>
        <w:tblInd w:w="-426.0" w:type="dxa"/>
        <w:tblLayout w:type="fixed"/>
        <w:tblLook w:val="0000"/>
      </w:tblPr>
      <w:tblGrid>
        <w:gridCol w:w="568"/>
        <w:gridCol w:w="8898"/>
        <w:tblGridChange w:id="0">
          <w:tblGrid>
            <w:gridCol w:w="568"/>
            <w:gridCol w:w="88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hd w:fill="ffffff" w:val="clear"/>
              <w:spacing w:after="0" w:line="240" w:lineRule="auto"/>
              <w:ind w:left="30" w:firstLine="0"/>
              <w:rPr>
                <w:vertAlign w:val="baseline"/>
              </w:rPr>
            </w:pPr>
            <w:bookmarkStart w:colFirst="0" w:colLast="0" w:name="_heading=h.30j0zll" w:id="1"/>
            <w:bookmarkEnd w:id="1"/>
            <w:hyperlink r:id="rId7">
              <w:r w:rsidDel="00000000" w:rsidR="00000000" w:rsidRPr="00000000">
                <w:rPr>
                  <w:color w:val="0000ff"/>
                  <w:u w:val="single"/>
                  <w:vertAlign w:val="baseline"/>
                  <w:rtl w:val="0"/>
                </w:rPr>
                <w:t xml:space="preserve">https://www.youtube.com/watch?v=vjTh716lDA0</w:t>
              </w:r>
            </w:hyperlink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jc w:val="both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hd w:fill="ffffff" w:val="clear"/>
              <w:spacing w:after="0" w:line="240" w:lineRule="auto"/>
              <w:ind w:left="3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vertAlign w:val="baseline"/>
                  <w:rtl w:val="0"/>
                </w:rPr>
                <w:t xml:space="preserve">https://www.youtube.com/watch?v=1eGq3aZDlhU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4-7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hd w:fill="ffffff" w:val="clear"/>
              <w:spacing w:after="0" w:line="240" w:lineRule="auto"/>
              <w:ind w:left="30" w:firstLine="0"/>
              <w:rPr>
                <w:color w:val="000000"/>
                <w:sz w:val="22"/>
                <w:szCs w:val="22"/>
                <w:vertAlign w:val="baseline"/>
              </w:rPr>
            </w:pPr>
            <w:bookmarkStart w:colFirst="0" w:colLast="0" w:name="_heading=h.1fob9te" w:id="2"/>
            <w:bookmarkEnd w:id="2"/>
            <w:hyperlink r:id="rId9">
              <w:r w:rsidDel="00000000" w:rsidR="00000000" w:rsidRPr="00000000">
                <w:rPr>
                  <w:color w:val="0000ff"/>
                  <w:sz w:val="22"/>
                  <w:szCs w:val="22"/>
                  <w:u w:val="single"/>
                  <w:vertAlign w:val="baseline"/>
                  <w:rtl w:val="0"/>
                </w:rPr>
                <w:t xml:space="preserve">https://drive.google.com/drive/folders/1HKkhHk_b-RWMHxN8VOf5QfkhU62wFa1A?usp=sharing</w:t>
              </w:r>
            </w:hyperlink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jc w:val="both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hd w:fill="ffffff" w:val="clear"/>
              <w:spacing w:after="0" w:line="240" w:lineRule="auto"/>
              <w:ind w:left="30" w:firstLine="0"/>
              <w:rPr>
                <w:color w:val="000000"/>
                <w:sz w:val="22"/>
                <w:szCs w:val="22"/>
                <w:vertAlign w:val="baseline"/>
              </w:rPr>
            </w:pPr>
            <w:bookmarkStart w:colFirst="0" w:colLast="0" w:name="_heading=h.3znysh7" w:id="3"/>
            <w:bookmarkEnd w:id="3"/>
            <w:hyperlink r:id="rId10">
              <w:r w:rsidDel="00000000" w:rsidR="00000000" w:rsidRPr="00000000">
                <w:rPr>
                  <w:color w:val="0000ff"/>
                  <w:sz w:val="22"/>
                  <w:szCs w:val="22"/>
                  <w:u w:val="single"/>
                  <w:vertAlign w:val="baseline"/>
                  <w:rtl w:val="0"/>
                </w:rPr>
                <w:t xml:space="preserve">https://www.argentina.gob.ar/sites/default/files/bancos/2018-10/0000001339cnt-20180921-guia-inmunohistoquimica-para-tecnicos.pdf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hd w:fill="ffffff" w:val="clear"/>
              <w:spacing w:after="0" w:line="240" w:lineRule="auto"/>
              <w:ind w:left="30" w:firstLine="0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3"/>
                <w:szCs w:val="23"/>
                <w:u w:val="none"/>
                <w:shd w:fill="auto" w:val="clear"/>
                <w:vertAlign w:val="baseline"/>
              </w:rPr>
            </w:pPr>
            <w:bookmarkStart w:colFirst="0" w:colLast="0" w:name="_heading=h.2et92p0" w:id="4"/>
            <w:bookmarkEnd w:id="4"/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3"/>
                  <w:szCs w:val="23"/>
                  <w:u w:val="single"/>
                  <w:shd w:fill="auto" w:val="clear"/>
                  <w:vertAlign w:val="baseline"/>
                  <w:rtl w:val="0"/>
                </w:rPr>
                <w:t xml:space="preserve">https://www.youtube.com/watch?v=Ho0dQUBGRh0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3"/>
                <w:szCs w:val="23"/>
                <w:u w:val="none"/>
                <w:shd w:fill="auto" w:val="clear"/>
                <w:vertAlign w:val="baseline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3"/>
                  <w:szCs w:val="23"/>
                  <w:u w:val="single"/>
                  <w:shd w:fill="auto" w:val="clear"/>
                  <w:vertAlign w:val="baseline"/>
                  <w:rtl w:val="0"/>
                </w:rPr>
                <w:t xml:space="preserve">https://www.youtube.com/watch?v=bAxfkAkhzaA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ind w:left="30" w:firstLine="0"/>
              <w:jc w:val="both"/>
              <w:rPr>
                <w:color w:val="000000"/>
                <w:sz w:val="22"/>
                <w:szCs w:val="22"/>
                <w:vertAlign w:val="baseline"/>
              </w:rPr>
            </w:pPr>
            <w:hyperlink r:id="rId13">
              <w:r w:rsidDel="00000000" w:rsidR="00000000" w:rsidRPr="00000000">
                <w:rPr>
                  <w:color w:val="0000ff"/>
                  <w:sz w:val="23"/>
                  <w:szCs w:val="23"/>
                  <w:u w:val="single"/>
                  <w:vertAlign w:val="baseline"/>
                  <w:rtl w:val="0"/>
                </w:rPr>
                <w:t xml:space="preserve">https://www.youtube.com/watch?v=Ek7OUJ--iPU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ind w:left="30" w:firstLine="0"/>
              <w:rPr>
                <w:color w:val="0563c1"/>
                <w:u w:val="single"/>
                <w:vertAlign w:val="baseline"/>
              </w:rPr>
            </w:pPr>
            <w:bookmarkStart w:colFirst="0" w:colLast="0" w:name="_heading=h.tyjcwt" w:id="5"/>
            <w:bookmarkEnd w:id="5"/>
            <w:hyperlink r:id="rId14">
              <w:r w:rsidDel="00000000" w:rsidR="00000000" w:rsidRPr="00000000">
                <w:rPr>
                  <w:color w:val="0000ff"/>
                  <w:u w:val="single"/>
                  <w:vertAlign w:val="baseline"/>
                  <w:rtl w:val="0"/>
                </w:rPr>
                <w:t xml:space="preserve">https://drive.google.com/file/d/1cFKSkWmOSeTydQ32YqMfAUYAgRdQel1I/view?usp=drive_link</w:t>
              </w:r>
            </w:hyperlink>
            <w:r w:rsidDel="00000000" w:rsidR="00000000" w:rsidRPr="00000000">
              <w:rPr>
                <w:color w:val="0000ff"/>
                <w:u w:val="singl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line="240" w:lineRule="auto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5" w:type="default"/>
      <w:footerReference r:id="rId16" w:type="default"/>
      <w:pgSz w:h="16839" w:w="11907" w:orient="portrait"/>
      <w:pgMar w:bottom="1417" w:top="1729" w:left="1701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17365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17365d"/>
        <w:sz w:val="20"/>
        <w:szCs w:val="20"/>
        <w:u w:val="none"/>
        <w:shd w:fill="auto" w:val="clear"/>
        <w:vertAlign w:val="baseline"/>
        <w:rtl w:val="0"/>
      </w:rPr>
      <w:t xml:space="preserve">Buenos Aires n° 450  | Neuquén Capital | (0299) 4490865 | Mail: recursoshumanos@hospitalneuquen.org.ar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281940</wp:posOffset>
          </wp:positionH>
          <wp:positionV relativeFrom="paragraph">
            <wp:posOffset>0</wp:posOffset>
          </wp:positionV>
          <wp:extent cx="5400040" cy="6985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040" cy="69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17365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149860</wp:posOffset>
          </wp:positionH>
          <wp:positionV relativeFrom="paragraph">
            <wp:posOffset>0</wp:posOffset>
          </wp:positionV>
          <wp:extent cx="5626100" cy="176530"/>
          <wp:effectExtent b="0" l="0" r="0" t="0"/>
          <wp:wrapSquare wrapText="bothSides" distB="0" distT="0" distL="114300" distR="11430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26100" cy="17653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4f81b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17365d"/>
        <w:sz w:val="20"/>
        <w:szCs w:val="20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posOffset>-292099</wp:posOffset>
          </wp:positionH>
          <wp:positionV relativeFrom="topMargin">
            <wp:posOffset>-548004</wp:posOffset>
          </wp:positionV>
          <wp:extent cx="3315970" cy="356870"/>
          <wp:effectExtent b="0" l="0" r="0" t="0"/>
          <wp:wrapSquare wrapText="bothSides" distB="0" distT="0" distL="114300" distR="114300"/>
          <wp:docPr id="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15970" cy="3568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3213100</wp:posOffset>
              </wp:positionH>
              <wp:positionV relativeFrom="paragraph">
                <wp:posOffset>50800</wp:posOffset>
              </wp:positionV>
              <wp:extent cx="1238250" cy="54927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731638" y="3510125"/>
                        <a:ext cx="122872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10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2060"/>
                              <w:sz w:val="18"/>
                              <w:vertAlign w:val="baseline"/>
                            </w:rPr>
                            <w:t xml:space="preserve">Dirección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2060"/>
                              <w:sz w:val="18"/>
                              <w:vertAlign w:val="baseline"/>
                            </w:rPr>
                            <w:t xml:space="preserve">Asociada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2060"/>
                              <w:sz w:val="18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2060"/>
                              <w:sz w:val="18"/>
                              <w:vertAlign w:val="baseline"/>
                            </w:rPr>
                            <w:t xml:space="preserve">de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1"/>
                              <w:smallCaps w:val="0"/>
                              <w:strike w:val="0"/>
                              <w:color w:val="002060"/>
                              <w:sz w:val="18"/>
                              <w:vertAlign w:val="baseline"/>
                            </w:rPr>
                            <w:t xml:space="preserve">Administración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1"/>
                              <w:smallCaps w:val="0"/>
                              <w:strike w:val="0"/>
                              <w:color w:val="00206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3213100</wp:posOffset>
              </wp:positionH>
              <wp:positionV relativeFrom="paragraph">
                <wp:posOffset>50800</wp:posOffset>
              </wp:positionV>
              <wp:extent cx="1238250" cy="549275"/>
              <wp:effectExtent b="0" l="0" r="0" t="0"/>
              <wp:wrapNone/>
              <wp:docPr id="3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38250" cy="549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4457700</wp:posOffset>
              </wp:positionH>
              <wp:positionV relativeFrom="paragraph">
                <wp:posOffset>76200</wp:posOffset>
              </wp:positionV>
              <wp:extent cx="0" cy="42354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346000" y="3568228"/>
                        <a:ext cx="0" cy="42354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206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4457700</wp:posOffset>
              </wp:positionH>
              <wp:positionV relativeFrom="paragraph">
                <wp:posOffset>76200</wp:posOffset>
              </wp:positionV>
              <wp:extent cx="0" cy="423545"/>
              <wp:effectExtent b="0" l="0" r="0" t="0"/>
              <wp:wrapNone/>
              <wp:docPr id="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4235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5613400</wp:posOffset>
              </wp:positionH>
              <wp:positionV relativeFrom="paragraph">
                <wp:posOffset>76200</wp:posOffset>
              </wp:positionV>
              <wp:extent cx="0" cy="40894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346000" y="3575530"/>
                        <a:ext cx="0" cy="40894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206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5613400</wp:posOffset>
              </wp:positionH>
              <wp:positionV relativeFrom="paragraph">
                <wp:posOffset>76200</wp:posOffset>
              </wp:positionV>
              <wp:extent cx="0" cy="408940"/>
              <wp:effectExtent b="0" l="0" r="0" t="0"/>
              <wp:wrapNone/>
              <wp:docPr id="5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4089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4521200</wp:posOffset>
              </wp:positionH>
              <wp:positionV relativeFrom="paragraph">
                <wp:posOffset>50800</wp:posOffset>
              </wp:positionV>
              <wp:extent cx="1096645" cy="54927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4802440" y="3510125"/>
                        <a:ext cx="108712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2060"/>
                              <w:sz w:val="18"/>
                              <w:vertAlign w:val="baseline"/>
                            </w:rPr>
                            <w:t xml:space="preserve">Departamento de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1"/>
                              <w:smallCaps w:val="0"/>
                              <w:strike w:val="0"/>
                              <w:color w:val="002060"/>
                              <w:sz w:val="18"/>
                              <w:vertAlign w:val="baseline"/>
                            </w:rPr>
                            <w:t xml:space="preserve">Recursos Humanos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206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4521200</wp:posOffset>
              </wp:positionH>
              <wp:positionV relativeFrom="paragraph">
                <wp:posOffset>50800</wp:posOffset>
              </wp:positionV>
              <wp:extent cx="1096645" cy="549275"/>
              <wp:effectExtent b="0" l="0" r="0" t="0"/>
              <wp:wrapNone/>
              <wp:docPr id="4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96645" cy="549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5041900</wp:posOffset>
              </wp:positionH>
              <wp:positionV relativeFrom="paragraph">
                <wp:posOffset>38100</wp:posOffset>
              </wp:positionV>
              <wp:extent cx="1037590" cy="54927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805933" y="3510125"/>
                        <a:ext cx="108013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206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5041900</wp:posOffset>
              </wp:positionH>
              <wp:positionV relativeFrom="paragraph">
                <wp:posOffset>38100</wp:posOffset>
              </wp:positionV>
              <wp:extent cx="1037590" cy="5492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37590" cy="549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17365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17365d"/>
        <w:sz w:val="20"/>
        <w:szCs w:val="20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posOffset>25400</wp:posOffset>
          </wp:positionH>
          <wp:positionV relativeFrom="topMargin">
            <wp:posOffset>50800</wp:posOffset>
          </wp:positionV>
          <wp:extent cx="5400040" cy="6985"/>
          <wp:effectExtent b="0" l="0" r="0" t="0"/>
          <wp:wrapSquare wrapText="bothSides" distB="0" distT="0" distL="114300" distR="11430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040" cy="69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17365d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17365d"/>
      <w:w w:val="100"/>
      <w:position w:val="-1"/>
      <w:szCs w:val="22"/>
      <w:effect w:val="none"/>
      <w:vertAlign w:val="baseline"/>
      <w:cs w:val="0"/>
      <w:em w:val="none"/>
      <w:lang w:bidi="ar-SA" w:eastAsia="es-AR" w:val="es-A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pBdr>
        <w:top w:color="ffffff" w:space="0" w:sz="24" w:val="single"/>
        <w:left w:color="ffffff" w:space="0" w:sz="24" w:val="single"/>
        <w:bottom w:color="ffffff" w:space="0" w:sz="24" w:val="single"/>
        <w:right w:color="ffffff" w:space="0" w:sz="24" w:val="single"/>
      </w:pBdr>
      <w:shd w:color="auto" w:fill="002060" w:val="clear"/>
      <w:suppressAutoHyphens w:val="1"/>
      <w:spacing w:after="0" w:line="220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caps w:val="1"/>
      <w:color w:val="ffffff"/>
      <w:spacing w:val="15"/>
      <w:w w:val="100"/>
      <w:position w:val="-1"/>
      <w:szCs w:val="22"/>
      <w:effect w:val="none"/>
      <w:vertAlign w:val="baseline"/>
      <w:cs w:val="0"/>
      <w:em w:val="none"/>
      <w:lang w:bidi="ar-SA" w:eastAsia="es-AR" w:val="es-AR"/>
    </w:rPr>
  </w:style>
  <w:style w:type="paragraph" w:styleId="Título3">
    <w:name w:val="Título 3"/>
    <w:basedOn w:val="Normal"/>
    <w:next w:val="Título3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2"/>
    </w:pPr>
    <w:rPr>
      <w:rFonts w:ascii="Times New Roman" w:eastAsia="Times New Roman" w:hAnsi="Times New Roman"/>
      <w:b w:val="1"/>
      <w:bCs w:val="1"/>
      <w:color w:val="17365d"/>
      <w:w w:val="100"/>
      <w:position w:val="-1"/>
      <w:sz w:val="27"/>
      <w:szCs w:val="27"/>
      <w:effect w:val="none"/>
      <w:vertAlign w:val="baseline"/>
      <w:cs w:val="0"/>
      <w:em w:val="none"/>
      <w:lang w:bidi="ar-SA" w:eastAsia="es-AR" w:val="es-AR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ar">
    <w:name w:val="Título 1 Car"/>
    <w:next w:val="Título1Car"/>
    <w:autoRedefine w:val="0"/>
    <w:hidden w:val="0"/>
    <w:qFormat w:val="0"/>
    <w:rPr>
      <w:b w:val="1"/>
      <w:bCs w:val="1"/>
      <w:caps w:val="1"/>
      <w:color w:val="ffffff"/>
      <w:spacing w:val="15"/>
      <w:w w:val="100"/>
      <w:position w:val="-1"/>
      <w:sz w:val="22"/>
      <w:szCs w:val="22"/>
      <w:effect w:val="none"/>
      <w:shd w:color="auto" w:fill="002060" w:val="clear"/>
      <w:vertAlign w:val="baseline"/>
      <w:cs w:val="0"/>
      <w:em w:val="none"/>
      <w:lang/>
    </w:rPr>
  </w:style>
  <w:style w:type="paragraph" w:styleId="Encabezado">
    <w:name w:val="Encabezado"/>
    <w:basedOn w:val="Normal"/>
    <w:next w:val="Encabezad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color w:val="17365d"/>
      <w:w w:val="100"/>
      <w:position w:val="-1"/>
      <w:szCs w:val="22"/>
      <w:effect w:val="none"/>
      <w:vertAlign w:val="baseline"/>
      <w:cs w:val="0"/>
      <w:em w:val="none"/>
      <w:lang w:bidi="ar-SA" w:eastAsia="es-AR" w:val="es-AR"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color w:val="17365d"/>
      <w:w w:val="100"/>
      <w:position w:val="-1"/>
      <w:szCs w:val="22"/>
      <w:effect w:val="none"/>
      <w:vertAlign w:val="baseline"/>
      <w:cs w:val="0"/>
      <w:em w:val="none"/>
      <w:lang w:bidi="ar-SA" w:eastAsia="es-AR" w:val="es-AR"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color w:val="17365d"/>
      <w:w w:val="100"/>
      <w:position w:val="-1"/>
      <w:sz w:val="16"/>
      <w:szCs w:val="16"/>
      <w:effect w:val="none"/>
      <w:vertAlign w:val="baseline"/>
      <w:cs w:val="0"/>
      <w:em w:val="none"/>
      <w:lang w:bidi="ar-SA" w:eastAsia="es-AR" w:val="es-AR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3Car">
    <w:name w:val="Título 3 Car"/>
    <w:next w:val="Título3C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7"/>
      <w:szCs w:val="27"/>
      <w:effect w:val="none"/>
      <w:vertAlign w:val="baseline"/>
      <w:cs w:val="0"/>
      <w:em w:val="none"/>
      <w:lang w:eastAsia="es-AR"/>
    </w:rPr>
  </w:style>
  <w:style w:type="character" w:styleId="Hipervínculo">
    <w:name w:val="Hipervínculo"/>
    <w:next w:val="Hipervínculo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Hipervínculovisitado">
    <w:name w:val="Hipervínculo visitado"/>
    <w:next w:val="Hipervínculovisitado"/>
    <w:autoRedefine w:val="0"/>
    <w:hidden w:val="0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s-419" w:val="es-419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watch?v=Ho0dQUBGRh0%20" TargetMode="External"/><Relationship Id="rId10" Type="http://schemas.openxmlformats.org/officeDocument/2006/relationships/hyperlink" Target="https://www.argentina.gob.ar/sites/default/files/bancos/2018-10/0000001339cnt-20180921-guia-inmunohistoquimica-para-tecnicos.pdf" TargetMode="External"/><Relationship Id="rId13" Type="http://schemas.openxmlformats.org/officeDocument/2006/relationships/hyperlink" Target="https://www.youtube.com/watch?v=Ek7OUJ--iPU" TargetMode="External"/><Relationship Id="rId12" Type="http://schemas.openxmlformats.org/officeDocument/2006/relationships/hyperlink" Target="https://www.youtube.com/watch?v=bAxfkAkhzaA%2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drive/folders/1HKkhHk_b-RWMHxN8VOf5QfkhU62wFa1A?usp=sharing" TargetMode="External"/><Relationship Id="rId15" Type="http://schemas.openxmlformats.org/officeDocument/2006/relationships/header" Target="header1.xml"/><Relationship Id="rId14" Type="http://schemas.openxmlformats.org/officeDocument/2006/relationships/hyperlink" Target="https://drive.google.com/file/d/1cFKSkWmOSeTydQ32YqMfAUYAgRdQel1I/view?usp=drive_link" TargetMode="Externa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vjTh716lDA0" TargetMode="External"/><Relationship Id="rId8" Type="http://schemas.openxmlformats.org/officeDocument/2006/relationships/hyperlink" Target="https://www.youtube.com/watch?v=1eGq3aZDlhU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6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WmOql1OqJm2w+14RGx+gklzxRw==">CgMxLjAyCWlkLmdqZGd4czIJaC4zMGowemxsMgloLjFmb2I5dGUyCWguM3pueXNoNzIJaC4yZXQ5MnAwMghoLnR5amN3dDgAciExU2o3NDZUVml0YUZuaUVNcnR1ZGJyRTRDekRIbkV5RWU=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2023-07-11T16:01:00Z</dcterms:created>
  <dc:creator>HPN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