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0A" w:rsidRDefault="005C753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Planilla Obligatoria de Bibliografía:</w:t>
      </w:r>
    </w:p>
    <w:tbl>
      <w:tblPr>
        <w:tblStyle w:val="a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3"/>
        <w:gridCol w:w="4251"/>
      </w:tblGrid>
      <w:tr w:rsidR="00BB520A">
        <w:tc>
          <w:tcPr>
            <w:tcW w:w="4243" w:type="dxa"/>
          </w:tcPr>
          <w:p w:rsidR="00BB520A" w:rsidRDefault="005C753B">
            <w:pPr>
              <w:jc w:val="both"/>
              <w:rPr>
                <w:u w:val="single"/>
              </w:rPr>
            </w:pPr>
            <w:bookmarkStart w:id="0" w:name="_heading=h.gjdgxs" w:colFirst="0" w:colLast="0"/>
            <w:bookmarkEnd w:id="0"/>
            <w:r>
              <w:rPr>
                <w:u w:val="single"/>
              </w:rPr>
              <w:t>Puesto a concursar:</w:t>
            </w:r>
          </w:p>
          <w:p w:rsidR="00BB520A" w:rsidRDefault="005C753B">
            <w:pPr>
              <w:jc w:val="both"/>
            </w:pPr>
            <w:r>
              <w:t>Técnico en seguridad e higiene</w:t>
            </w:r>
          </w:p>
          <w:p w:rsidR="00BB520A" w:rsidRDefault="00BB520A">
            <w:pPr>
              <w:jc w:val="both"/>
            </w:pPr>
          </w:p>
        </w:tc>
        <w:tc>
          <w:tcPr>
            <w:tcW w:w="4251" w:type="dxa"/>
          </w:tcPr>
          <w:p w:rsidR="00BB520A" w:rsidRDefault="00BB520A">
            <w:pPr>
              <w:jc w:val="both"/>
              <w:rPr>
                <w:u w:val="single"/>
              </w:rPr>
            </w:pPr>
          </w:p>
          <w:p w:rsidR="00BB520A" w:rsidRDefault="00BB520A" w:rsidP="005C753B">
            <w:pPr>
              <w:jc w:val="center"/>
            </w:pPr>
            <w:bookmarkStart w:id="1" w:name="_GoBack"/>
            <w:bookmarkEnd w:id="1"/>
          </w:p>
        </w:tc>
      </w:tr>
    </w:tbl>
    <w:p w:rsidR="00BB520A" w:rsidRDefault="00BB520A">
      <w:pPr>
        <w:jc w:val="both"/>
      </w:pPr>
    </w:p>
    <w:p w:rsidR="00BB520A" w:rsidRDefault="005C753B">
      <w:pPr>
        <w:jc w:val="both"/>
        <w:rPr>
          <w:b/>
          <w:u w:val="single"/>
        </w:rPr>
      </w:pPr>
      <w:r>
        <w:rPr>
          <w:b/>
          <w:u w:val="single"/>
        </w:rPr>
        <w:t>NORMATIVA Y BIBLIOGRAFÍA OBLIGATORIA</w:t>
      </w:r>
    </w:p>
    <w:tbl>
      <w:tblPr>
        <w:tblStyle w:val="a0"/>
        <w:tblW w:w="849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7965"/>
      </w:tblGrid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1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 xml:space="preserve">HIGIENE Y SEGURIDAD EN EL TRABAJO - LEY Nº 19.587 – </w:t>
            </w:r>
            <w:r>
              <w:t>REGLAMENTACIÓN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2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>Ley 1875 (TO 2267) y Decreto reglamentario 2656/99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3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>Resolución SRT  415/2002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4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 xml:space="preserve">Ley 17557. </w:t>
            </w:r>
            <w:proofErr w:type="spellStart"/>
            <w:r>
              <w:t>Radiofísica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5</w:t>
            </w:r>
          </w:p>
        </w:tc>
        <w:tc>
          <w:tcPr>
            <w:tcW w:w="7965" w:type="dxa"/>
          </w:tcPr>
          <w:p w:rsidR="00BB520A" w:rsidRDefault="005C75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578"/>
              <w:rPr>
                <w:color w:val="000000"/>
              </w:rPr>
            </w:pPr>
            <w:r>
              <w:rPr>
                <w:color w:val="000000"/>
              </w:rPr>
              <w:t>Res. 905/2015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6</w:t>
            </w:r>
          </w:p>
        </w:tc>
        <w:tc>
          <w:tcPr>
            <w:tcW w:w="7965" w:type="dxa"/>
          </w:tcPr>
          <w:p w:rsidR="00BB520A" w:rsidRDefault="005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Convenio Colectivo de Trabajo - LEY 3476 </w:t>
            </w:r>
            <w:r>
              <w:rPr>
                <w:b/>
                <w:color w:val="000000"/>
              </w:rPr>
              <w:t>– (se podrá tener una copia impresa al momento de rendir el examen)</w:t>
            </w:r>
          </w:p>
        </w:tc>
      </w:tr>
      <w:tr w:rsidR="00BB520A">
        <w:tc>
          <w:tcPr>
            <w:tcW w:w="529" w:type="dxa"/>
          </w:tcPr>
          <w:p w:rsidR="00BB520A" w:rsidRDefault="005C753B">
            <w:pPr>
              <w:jc w:val="both"/>
            </w:pPr>
            <w:r>
              <w:t>7</w:t>
            </w:r>
          </w:p>
        </w:tc>
        <w:tc>
          <w:tcPr>
            <w:tcW w:w="7965" w:type="dxa"/>
          </w:tcPr>
          <w:p w:rsidR="00BB520A" w:rsidRDefault="005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Temáticas de </w:t>
            </w:r>
            <w:r>
              <w:rPr>
                <w:sz w:val="24"/>
                <w:szCs w:val="24"/>
              </w:rPr>
              <w:t>Género</w:t>
            </w:r>
            <w:r>
              <w:rPr>
                <w:color w:val="000000"/>
                <w:sz w:val="24"/>
                <w:szCs w:val="24"/>
              </w:rPr>
              <w:t xml:space="preserve"> y Ley Micaela</w:t>
            </w:r>
          </w:p>
        </w:tc>
      </w:tr>
    </w:tbl>
    <w:p w:rsidR="00BB520A" w:rsidRDefault="00BB520A">
      <w:pPr>
        <w:jc w:val="both"/>
      </w:pPr>
    </w:p>
    <w:p w:rsidR="00BB520A" w:rsidRDefault="005C753B">
      <w:pPr>
        <w:jc w:val="both"/>
        <w:rPr>
          <w:b/>
          <w:u w:val="single"/>
        </w:rPr>
      </w:pPr>
      <w:r>
        <w:rPr>
          <w:b/>
          <w:u w:val="single"/>
        </w:rPr>
        <w:t>LINKS</w:t>
      </w:r>
    </w:p>
    <w:tbl>
      <w:tblPr>
        <w:tblStyle w:val="a1"/>
        <w:tblpPr w:leftFromText="141" w:rightFromText="141" w:vertAnchor="text" w:tblpY="31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"/>
        <w:gridCol w:w="8002"/>
      </w:tblGrid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1</w:t>
            </w:r>
          </w:p>
        </w:tc>
        <w:tc>
          <w:tcPr>
            <w:tcW w:w="8002" w:type="dxa"/>
          </w:tcPr>
          <w:p w:rsidR="00BB520A" w:rsidRDefault="005C753B">
            <w:pPr>
              <w:jc w:val="both"/>
            </w:pPr>
            <w:hyperlink r:id="rId8">
              <w:r>
                <w:rPr>
                  <w:color w:val="0000FF"/>
                  <w:u w:val="single"/>
                </w:rPr>
                <w:t>http://servicios.infoleg.gob.ar/infolegInternet/anexos/15000-19999/17612/norma.htm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2</w:t>
            </w:r>
          </w:p>
        </w:tc>
        <w:tc>
          <w:tcPr>
            <w:tcW w:w="8002" w:type="dxa"/>
          </w:tcPr>
          <w:p w:rsidR="00BB520A" w:rsidRDefault="005C753B">
            <w:pPr>
              <w:jc w:val="both"/>
            </w:pPr>
            <w:hyperlink r:id="rId9">
              <w:r>
                <w:rPr>
                  <w:color w:val="0000FF"/>
                  <w:u w:val="single"/>
                </w:rPr>
                <w:t>http://www.cean.gob.ar/wp-content/uploads/2016/05/leypcial1875-decreto2656-leyt.o.2267.pdf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3</w:t>
            </w:r>
          </w:p>
        </w:tc>
        <w:tc>
          <w:tcPr>
            <w:tcW w:w="8002" w:type="dxa"/>
          </w:tcPr>
          <w:p w:rsidR="00BB520A" w:rsidRDefault="005C753B">
            <w:pPr>
              <w:jc w:val="both"/>
            </w:pPr>
            <w:hyperlink r:id="rId10">
              <w:r>
                <w:rPr>
                  <w:color w:val="0000FF"/>
                  <w:u w:val="single"/>
                </w:rPr>
                <w:t>https://www.argentina.gob.ar/normativa/nacional/resoluci%C3%B3n-415-2002-79053/texto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4</w:t>
            </w:r>
          </w:p>
        </w:tc>
        <w:tc>
          <w:tcPr>
            <w:tcW w:w="8002" w:type="dxa"/>
          </w:tcPr>
          <w:p w:rsidR="00BB520A" w:rsidRDefault="005C753B">
            <w:pPr>
              <w:jc w:val="both"/>
            </w:pPr>
            <w:hyperlink r:id="rId11">
              <w:r>
                <w:rPr>
                  <w:color w:val="0000FF"/>
                  <w:u w:val="single"/>
                </w:rPr>
                <w:t>http://www.msal.gob.ar/dlsn</w:t>
              </w:r>
              <w:r>
                <w:rPr>
                  <w:color w:val="0000FF"/>
                  <w:u w:val="single"/>
                </w:rPr>
                <w:t>/sites/default/files/2019-09/Ley%2017557.pdf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5</w:t>
            </w:r>
          </w:p>
        </w:tc>
        <w:tc>
          <w:tcPr>
            <w:tcW w:w="8002" w:type="dxa"/>
          </w:tcPr>
          <w:p w:rsidR="00BB520A" w:rsidRDefault="005C753B">
            <w:pPr>
              <w:jc w:val="both"/>
            </w:pPr>
            <w:hyperlink r:id="rId12">
              <w:r>
                <w:rPr>
                  <w:color w:val="0000FF"/>
                  <w:u w:val="single"/>
                </w:rPr>
                <w:t>https://exactas.uba.ar/higieneyseguridad/wp-content/uploads/2019/08/Resoluci%C3%B3n-SRT-905-2015-Funciones-que-deber%C3%A1n-desarrollar-los-Servicios-de-Higiene-y-Seguridad-en-el-Trabajo-y-de-Medicina-del-Trabajo.pdf</w:t>
              </w:r>
            </w:hyperlink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6</w:t>
            </w:r>
          </w:p>
        </w:tc>
        <w:tc>
          <w:tcPr>
            <w:tcW w:w="8002" w:type="dxa"/>
          </w:tcPr>
          <w:p w:rsidR="00BB520A" w:rsidRDefault="005C753B">
            <w:pPr>
              <w:jc w:val="both"/>
            </w:pPr>
            <w:hyperlink r:id="rId13">
              <w:r>
                <w:rPr>
                  <w:color w:val="0000FF"/>
                  <w:u w:val="single"/>
                </w:rPr>
                <w:t>https://boficial.neuquen.gov.ar/Decretos/2024/Ley_3476%20Anexo%20Unico.pdf</w:t>
              </w:r>
            </w:hyperlink>
            <w:r>
              <w:t xml:space="preserve"> </w:t>
            </w:r>
          </w:p>
        </w:tc>
      </w:tr>
      <w:tr w:rsidR="00BB520A">
        <w:tc>
          <w:tcPr>
            <w:tcW w:w="492" w:type="dxa"/>
          </w:tcPr>
          <w:p w:rsidR="00BB520A" w:rsidRDefault="005C753B">
            <w:pPr>
              <w:jc w:val="both"/>
            </w:pPr>
            <w:r>
              <w:t>7</w:t>
            </w:r>
          </w:p>
        </w:tc>
        <w:tc>
          <w:tcPr>
            <w:tcW w:w="8002" w:type="dxa"/>
          </w:tcPr>
          <w:p w:rsidR="00BB520A" w:rsidRDefault="005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https://www.youtube.com/watch?v=Ho0dQUBGRh0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  <w:t xml:space="preserve">  </w:t>
            </w:r>
          </w:p>
          <w:p w:rsidR="00BB520A" w:rsidRDefault="005C7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</w:rPr>
                <w:t>https://www.youtube.com/watch?v=bAxfkAkhzaA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  <w:t xml:space="preserve">  </w:t>
            </w:r>
          </w:p>
          <w:p w:rsidR="00BB520A" w:rsidRDefault="005C753B">
            <w:pPr>
              <w:jc w:val="both"/>
            </w:pPr>
            <w:hyperlink r:id="rId16">
              <w:r>
                <w:rPr>
                  <w:color w:val="0000FF"/>
                  <w:sz w:val="23"/>
                  <w:szCs w:val="23"/>
                  <w:u w:val="single"/>
                </w:rPr>
                <w:t>https://www.youtube.com/watch?v=Ek7OUJ--</w:t>
              </w:r>
              <w:proofErr w:type="spellStart"/>
              <w:r>
                <w:rPr>
                  <w:color w:val="0000FF"/>
                  <w:sz w:val="23"/>
                  <w:szCs w:val="23"/>
                  <w:u w:val="single"/>
                </w:rPr>
                <w:t>iPU</w:t>
              </w:r>
              <w:proofErr w:type="spellEnd"/>
            </w:hyperlink>
            <w:r>
              <w:rPr>
                <w:color w:val="0000FF"/>
                <w:sz w:val="23"/>
                <w:szCs w:val="23"/>
              </w:rPr>
              <w:t xml:space="preserve"> </w:t>
            </w:r>
          </w:p>
        </w:tc>
      </w:tr>
    </w:tbl>
    <w:p w:rsidR="00BB520A" w:rsidRDefault="00BB520A">
      <w:pPr>
        <w:jc w:val="both"/>
      </w:pPr>
    </w:p>
    <w:p w:rsidR="00BB520A" w:rsidRDefault="00BB520A">
      <w:pPr>
        <w:jc w:val="both"/>
      </w:pPr>
    </w:p>
    <w:p w:rsidR="00BB520A" w:rsidRDefault="00BB520A"/>
    <w:sectPr w:rsidR="00BB520A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C753B">
      <w:pPr>
        <w:spacing w:after="0" w:line="240" w:lineRule="auto"/>
      </w:pPr>
      <w:r>
        <w:separator/>
      </w:r>
    </w:p>
  </w:endnote>
  <w:endnote w:type="continuationSeparator" w:id="0">
    <w:p w:rsidR="00000000" w:rsidRDefault="005C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0A" w:rsidRDefault="005C7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-438149</wp:posOffset>
          </wp:positionH>
          <wp:positionV relativeFrom="paragraph">
            <wp:posOffset>-412749</wp:posOffset>
          </wp:positionV>
          <wp:extent cx="2249170" cy="1035685"/>
          <wp:effectExtent l="0" t="0" r="0" b="0"/>
          <wp:wrapSquare wrapText="bothSides" distT="0" distB="0" distL="114300" distR="11430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9170" cy="1035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C753B">
      <w:pPr>
        <w:spacing w:after="0" w:line="240" w:lineRule="auto"/>
      </w:pPr>
      <w:r>
        <w:separator/>
      </w:r>
    </w:p>
  </w:footnote>
  <w:footnote w:type="continuationSeparator" w:id="0">
    <w:p w:rsidR="00000000" w:rsidRDefault="005C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20A" w:rsidRDefault="005C75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-440054</wp:posOffset>
          </wp:positionV>
          <wp:extent cx="7553325" cy="895350"/>
          <wp:effectExtent l="0" t="0" r="0" b="0"/>
          <wp:wrapSquare wrapText="bothSides" distT="0" distB="0" distL="114300" distR="114300"/>
          <wp:docPr id="5" name="image1.png" descr="https://lh7-rt.googleusercontent.com/docsz/AD_4nXcRcJ_947NTe-lkr--xKaAADnGrfn81nEhCwj6PcIAoOu8c3bTNUWr11hxKUI-Gfk7pcT22Wo-pOxKERXkeDnHUY6IqjacYzMzBuWpDXKZP3nUgIKBxg1W-J2yDYilP6_ZdSTXhu6r-VMyxl1ibOQ?key=NPXK45jIt8CouOUiEyBNwIC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cRcJ_947NTe-lkr--xKaAADnGrfn81nEhCwj6PcIAoOu8c3bTNUWr11hxKUI-Gfk7pcT22Wo-pOxKERXkeDnHUY6IqjacYzMzBuWpDXKZP3nUgIKBxg1W-J2yDYilP6_ZdSTXhu6r-VMyxl1ibOQ?key=NPXK45jIt8CouOUiEyBNwIC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A5589A"/>
    <w:multiLevelType w:val="multilevel"/>
    <w:tmpl w:val="B982369A"/>
    <w:lvl w:ilvl="0">
      <w:start w:val="1"/>
      <w:numFmt w:val="bullet"/>
      <w:lvlText w:val="●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0A"/>
    <w:rsid w:val="005C753B"/>
    <w:rsid w:val="00B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2EE1C-49A1-4735-8CFA-5564A10C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C0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46EC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46E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6EC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7D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188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7D6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188"/>
    <w:rPr>
      <w:lang w:val="es-AR"/>
    </w:rPr>
  </w:style>
  <w:style w:type="paragraph" w:styleId="NormalWeb">
    <w:name w:val="Normal (Web)"/>
    <w:basedOn w:val="Normal"/>
    <w:uiPriority w:val="99"/>
    <w:unhideWhenUsed/>
    <w:rsid w:val="0080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059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s.infoleg.gob.ar/infolegInternet/anexos/15000-19999/17612/norma.htm" TargetMode="External"/><Relationship Id="rId13" Type="http://schemas.openxmlformats.org/officeDocument/2006/relationships/hyperlink" Target="https://boficial.neuquen.gov.ar/Decretos/2024/Ley_3476%20Anexo%20Unico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ctas.uba.ar/higieneyseguridad/wp-content/uploads/2019/08/Resoluci%C3%B3n-SRT-905-2015-Funciones-que-deber%C3%A1n-desarrollar-los-Servicios-de-Higiene-y-Seguridad-en-el-Trabajo-y-de-Medicina-del-Trabajo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k7OUJ--iP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al.gob.ar/dlsn/sites/default/files/2019-09/Ley%201755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bAxfkAkhzaA" TargetMode="External"/><Relationship Id="rId10" Type="http://schemas.openxmlformats.org/officeDocument/2006/relationships/hyperlink" Target="https://www.argentina.gob.ar/normativa/nacional/resoluci%C3%B3n-415-2002-79053/text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ean.gob.ar/wp-content/uploads/2016/05/leypcial1875-decreto2656-leyt.o.2267.pdf" TargetMode="External"/><Relationship Id="rId14" Type="http://schemas.openxmlformats.org/officeDocument/2006/relationships/hyperlink" Target="https://www.youtube.com/watch?v=Ho0dQUBGRh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FiN7foKi7Gbm4FUy7iPJY1sYOw==">CgMxLjAyCGguZ2pkZ3hzOAByITFkY2xWcUN4Z2QyNW8yMjBwbkJialhURFcxQmdzdlNJMg==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 Silvia</dc:creator>
  <cp:lastModifiedBy>Usuario</cp:lastModifiedBy>
  <cp:revision>2</cp:revision>
  <dcterms:created xsi:type="dcterms:W3CDTF">2025-03-07T14:40:00Z</dcterms:created>
  <dcterms:modified xsi:type="dcterms:W3CDTF">2025-05-15T00:10:00Z</dcterms:modified>
</cp:coreProperties>
</file>