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0E54CC" w14:paraId="49078DEE" w14:textId="77777777" w:rsidTr="00DA1864">
        <w:tc>
          <w:tcPr>
            <w:tcW w:w="4247" w:type="dxa"/>
          </w:tcPr>
          <w:p w14:paraId="1CFF4F0C" w14:textId="38F84163" w:rsidR="00DA1864" w:rsidRPr="000E54C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PUESTO: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6D4FAC">
              <w:rPr>
                <w:rFonts w:cstheme="minorHAnsi"/>
                <w:b/>
                <w:color w:val="000000"/>
              </w:rPr>
              <w:t>AUXILIAR MATERNO INFANTIL</w:t>
            </w:r>
          </w:p>
        </w:tc>
        <w:tc>
          <w:tcPr>
            <w:tcW w:w="4247" w:type="dxa"/>
          </w:tcPr>
          <w:p w14:paraId="0988328A" w14:textId="0E4538BE" w:rsidR="00DA1864" w:rsidRPr="000E54CC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6D4FAC">
              <w:rPr>
                <w:rFonts w:cstheme="minorHAnsi"/>
                <w:b/>
                <w:color w:val="000000"/>
              </w:rPr>
              <w:t>VI</w:t>
            </w:r>
          </w:p>
        </w:tc>
      </w:tr>
    </w:tbl>
    <w:p w14:paraId="07308737" w14:textId="77777777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0E54C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1C4221" w:rsidRPr="000E54CC" w14:paraId="4AE5DE82" w14:textId="77777777" w:rsidTr="00DA1864">
        <w:tc>
          <w:tcPr>
            <w:tcW w:w="421" w:type="dxa"/>
          </w:tcPr>
          <w:p w14:paraId="616486EB" w14:textId="6F95F990" w:rsidR="001C4221" w:rsidRPr="000E54CC" w:rsidRDefault="001C422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6898D9BC" w14:textId="23DEB370" w:rsidR="001C4221" w:rsidRDefault="001C422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Ley 26061 Provincial de la Protección Integral de los Derechos de las Niñas, Niños y Adolescentes</w:t>
            </w:r>
          </w:p>
        </w:tc>
      </w:tr>
      <w:tr w:rsidR="00DA1864" w:rsidRPr="000E54CC" w14:paraId="648990F6" w14:textId="77777777" w:rsidTr="00DA1864">
        <w:tc>
          <w:tcPr>
            <w:tcW w:w="421" w:type="dxa"/>
          </w:tcPr>
          <w:p w14:paraId="5B0DE714" w14:textId="3620F48F" w:rsidR="00DA1864" w:rsidRPr="000E54CC" w:rsidRDefault="001C422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3F66C468" w14:textId="4F8E0C2B" w:rsidR="00DA1864" w:rsidRPr="000E54CC" w:rsidRDefault="001C422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La educación temprana de 0 a 3 años</w:t>
            </w:r>
          </w:p>
        </w:tc>
      </w:tr>
      <w:tr w:rsidR="00DA1864" w:rsidRPr="000E54CC" w14:paraId="6F84A337" w14:textId="77777777" w:rsidTr="00DA1864">
        <w:tc>
          <w:tcPr>
            <w:tcW w:w="421" w:type="dxa"/>
          </w:tcPr>
          <w:p w14:paraId="0C8B1CA4" w14:textId="6C661EFA" w:rsidR="00DA1864" w:rsidRPr="000E54CC" w:rsidRDefault="001C422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4FD668F0" w14:textId="466BBE37" w:rsidR="00DA1864" w:rsidRPr="000E54CC" w:rsidRDefault="001C4221" w:rsidP="00CF1E5E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Desarrollo motor postural autónomo</w:t>
            </w:r>
          </w:p>
        </w:tc>
      </w:tr>
      <w:tr w:rsidR="00DA1864" w:rsidRPr="000E54CC" w14:paraId="50A70C0E" w14:textId="77777777" w:rsidTr="00DA1864">
        <w:tc>
          <w:tcPr>
            <w:tcW w:w="421" w:type="dxa"/>
          </w:tcPr>
          <w:p w14:paraId="4E7661A0" w14:textId="58EE088E" w:rsidR="00DA1864" w:rsidRPr="000E54CC" w:rsidRDefault="001C422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2E8C1FA7" w14:textId="23492862" w:rsidR="00DA1864" w:rsidRPr="000E54CC" w:rsidRDefault="001C422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Educación sexual integral. Objetivo e importancia</w:t>
            </w:r>
          </w:p>
        </w:tc>
      </w:tr>
      <w:tr w:rsidR="00DA1864" w:rsidRPr="000E54CC" w14:paraId="51066DAC" w14:textId="77777777" w:rsidTr="00DA1864">
        <w:tc>
          <w:tcPr>
            <w:tcW w:w="421" w:type="dxa"/>
          </w:tcPr>
          <w:p w14:paraId="33864C61" w14:textId="0E048E79" w:rsidR="00DA1864" w:rsidRPr="000E54CC" w:rsidRDefault="001C422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422CF02B" w14:textId="5D61F8B5" w:rsidR="00DA1864" w:rsidRPr="000E54CC" w:rsidRDefault="001C422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Lactancia materna y espacio</w:t>
            </w:r>
          </w:p>
        </w:tc>
      </w:tr>
      <w:tr w:rsidR="00DA1864" w:rsidRPr="000E54CC" w14:paraId="672A2FAB" w14:textId="77777777" w:rsidTr="00DA1864">
        <w:tc>
          <w:tcPr>
            <w:tcW w:w="421" w:type="dxa"/>
          </w:tcPr>
          <w:p w14:paraId="7EAA4755" w14:textId="58473F48" w:rsidR="00DA1864" w:rsidRPr="000E54CC" w:rsidRDefault="001C422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657F7EA3" w14:textId="585360BB" w:rsidR="00DA1864" w:rsidRPr="000E54CC" w:rsidRDefault="002E6450">
            <w:pPr>
              <w:rPr>
                <w:rFonts w:cstheme="minorHAnsi"/>
                <w:lang w:val="es-MX"/>
              </w:rPr>
            </w:pPr>
            <w:r w:rsidRPr="009A7650">
              <w:t>Convenio Colectivo de Trabajo vigente</w:t>
            </w:r>
            <w:r w:rsidRPr="009A7650">
              <w:rPr>
                <w:b/>
                <w:bCs/>
              </w:rPr>
              <w:t xml:space="preserve"> (se podrá tener una copia impresa al momento de rendir el examen).</w:t>
            </w:r>
          </w:p>
        </w:tc>
      </w:tr>
      <w:tr w:rsidR="008B2FA5" w:rsidRPr="000E54CC" w14:paraId="357E6C6B" w14:textId="77777777" w:rsidTr="00DA1864">
        <w:tc>
          <w:tcPr>
            <w:tcW w:w="421" w:type="dxa"/>
          </w:tcPr>
          <w:p w14:paraId="593D11CA" w14:textId="608B4981" w:rsidR="008B2FA5" w:rsidRPr="000E54CC" w:rsidRDefault="001C422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73" w:type="dxa"/>
          </w:tcPr>
          <w:p w14:paraId="16E049DD" w14:textId="4AB74083" w:rsidR="008B2FA5" w:rsidRPr="000E54CC" w:rsidRDefault="002E6450">
            <w:pPr>
              <w:rPr>
                <w:rFonts w:cstheme="minorHAnsi"/>
                <w:lang w:val="es-MX"/>
              </w:rPr>
            </w:pPr>
            <w:r w:rsidRPr="00B533D4">
              <w:t>Temáticas de Género y LEY Micaela</w:t>
            </w:r>
          </w:p>
        </w:tc>
      </w:tr>
    </w:tbl>
    <w:p w14:paraId="1DCFD774" w14:textId="7A9E36C5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0E54CC" w14:paraId="5C104BF7" w14:textId="77777777" w:rsidTr="0045245B">
        <w:tc>
          <w:tcPr>
            <w:tcW w:w="421" w:type="dxa"/>
          </w:tcPr>
          <w:p w14:paraId="20F4AB5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59425FD8" w:rsidR="00C766B5" w:rsidRPr="000E54CC" w:rsidRDefault="001C4221" w:rsidP="00C766B5">
            <w:pPr>
              <w:rPr>
                <w:rFonts w:cstheme="minorHAnsi"/>
                <w:lang w:val="es-MX"/>
              </w:rPr>
            </w:pPr>
            <w:hyperlink r:id="rId6" w:history="1">
              <w:r>
                <w:rPr>
                  <w:rStyle w:val="Hipervnculo"/>
                  <w:color w:val="0000FF"/>
                </w:rPr>
                <w:t>https://www.trabajo.gba.gov.ar/documentos/legislacion/copreti/ley26061.pdf</w:t>
              </w:r>
            </w:hyperlink>
          </w:p>
        </w:tc>
      </w:tr>
      <w:tr w:rsidR="00DA1864" w:rsidRPr="000E54CC" w14:paraId="6E891131" w14:textId="77777777" w:rsidTr="0045245B">
        <w:tc>
          <w:tcPr>
            <w:tcW w:w="421" w:type="dxa"/>
          </w:tcPr>
          <w:p w14:paraId="783F23AF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5E286A98" w:rsidR="001D76A4" w:rsidRPr="000E54CC" w:rsidRDefault="001C4221" w:rsidP="001D76A4">
            <w:pPr>
              <w:rPr>
                <w:rFonts w:cstheme="minorHAnsi"/>
                <w:lang w:val="es-MX"/>
              </w:rPr>
            </w:pPr>
            <w:hyperlink r:id="rId7" w:history="1">
              <w:r>
                <w:rPr>
                  <w:rStyle w:val="Hipervnculo"/>
                  <w:color w:val="0000FF"/>
                </w:rPr>
                <w:t>https://www.scielo.sa.cr/pdf/ree/v18n3/a05v18n3.pdf</w:t>
              </w:r>
            </w:hyperlink>
          </w:p>
        </w:tc>
      </w:tr>
      <w:tr w:rsidR="00DA1864" w:rsidRPr="000E54CC" w14:paraId="673FC47B" w14:textId="77777777" w:rsidTr="0045245B">
        <w:tc>
          <w:tcPr>
            <w:tcW w:w="421" w:type="dxa"/>
          </w:tcPr>
          <w:p w14:paraId="1B657D9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1F8FB5D7" w14:textId="2E1EA056" w:rsidR="003B3E8E" w:rsidRPr="003B3E8E" w:rsidRDefault="003B3E8E" w:rsidP="0045245B">
            <w:hyperlink r:id="rId8" w:history="1">
              <w:r w:rsidRPr="003B3E8E">
                <w:rPr>
                  <w:rStyle w:val="Hipervnculo"/>
                  <w:color w:val="0000FF"/>
                </w:rPr>
                <w:t>https://piklerloczy.org/es/desarrollo-motor-y-postural-autonomo/</w:t>
              </w:r>
            </w:hyperlink>
          </w:p>
        </w:tc>
      </w:tr>
      <w:tr w:rsidR="001C4221" w:rsidRPr="000E54CC" w14:paraId="412BB670" w14:textId="77777777" w:rsidTr="0045245B">
        <w:tc>
          <w:tcPr>
            <w:tcW w:w="421" w:type="dxa"/>
          </w:tcPr>
          <w:p w14:paraId="1769676A" w14:textId="4502D0B6" w:rsidR="001C4221" w:rsidRPr="000E54CC" w:rsidRDefault="001C4221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1B112D1" w14:textId="05CB7B8C" w:rsidR="001C4221" w:rsidRPr="000E54CC" w:rsidRDefault="003B3E8E" w:rsidP="0045245B">
            <w:pPr>
              <w:rPr>
                <w:rFonts w:cstheme="minorHAnsi"/>
                <w:lang w:val="es-MX"/>
              </w:rPr>
            </w:pPr>
            <w:hyperlink r:id="rId9" w:history="1">
              <w:r>
                <w:rPr>
                  <w:rStyle w:val="Hipervnculo"/>
                  <w:color w:val="0000FF"/>
                </w:rPr>
                <w:t>https://www.argentina.gob.ar/sites/default/files/cuaderno-esi-inicial.pdf</w:t>
              </w:r>
            </w:hyperlink>
          </w:p>
        </w:tc>
      </w:tr>
      <w:tr w:rsidR="00DA1864" w:rsidRPr="000E54CC" w14:paraId="7026F331" w14:textId="77777777" w:rsidTr="0045245B">
        <w:tc>
          <w:tcPr>
            <w:tcW w:w="421" w:type="dxa"/>
          </w:tcPr>
          <w:p w14:paraId="1461988C" w14:textId="6043BA40" w:rsidR="00DA1864" w:rsidRPr="000E54CC" w:rsidRDefault="001C4221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7F2601FB" w14:textId="2E476A1C" w:rsidR="00DA1864" w:rsidRPr="000E54CC" w:rsidRDefault="003B3E8E" w:rsidP="0045245B">
            <w:pPr>
              <w:rPr>
                <w:rFonts w:cstheme="minorHAnsi"/>
                <w:lang w:val="es-MX"/>
              </w:rPr>
            </w:pPr>
            <w:hyperlink r:id="rId10" w:history="1">
              <w:r>
                <w:rPr>
                  <w:rStyle w:val="Hipervnculo"/>
                  <w:color w:val="0000FF"/>
                </w:rPr>
                <w:t>https://bancolechehumana.neuquen.gob.ar/beneficios/</w:t>
              </w:r>
            </w:hyperlink>
          </w:p>
        </w:tc>
      </w:tr>
      <w:tr w:rsidR="00DA1864" w:rsidRPr="000E54CC" w14:paraId="2FD1ADD5" w14:textId="77777777" w:rsidTr="0045245B">
        <w:tc>
          <w:tcPr>
            <w:tcW w:w="421" w:type="dxa"/>
          </w:tcPr>
          <w:p w14:paraId="214C8621" w14:textId="271F859E" w:rsidR="00DA1864" w:rsidRPr="000E54CC" w:rsidRDefault="001C4221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0FC2660D" w14:textId="22CCC733" w:rsidR="00DA1864" w:rsidRPr="000E54CC" w:rsidRDefault="003B3E8E" w:rsidP="0045245B">
            <w:pPr>
              <w:rPr>
                <w:rFonts w:cstheme="minorHAnsi"/>
                <w:lang w:val="es-MX"/>
              </w:rPr>
            </w:pPr>
            <w:hyperlink r:id="rId11" w:history="1">
              <w:r w:rsidR="002E6450" w:rsidRPr="009A7650">
                <w:rPr>
                  <w:rStyle w:val="Hipervnculo"/>
                  <w:rFonts w:cstheme="minorHAnsi"/>
                  <w:color w:val="0000FF"/>
                  <w:u w:val="none"/>
                </w:rPr>
                <w:t>https://boficial.neuquen.gov.ar/Decretos/2024/Ley_3476%20Anexo%20Unico.pdf</w:t>
              </w:r>
            </w:hyperlink>
          </w:p>
        </w:tc>
      </w:tr>
      <w:tr w:rsidR="008B2FA5" w:rsidRPr="000E54CC" w14:paraId="7563DDEC" w14:textId="77777777" w:rsidTr="0045245B">
        <w:tc>
          <w:tcPr>
            <w:tcW w:w="421" w:type="dxa"/>
          </w:tcPr>
          <w:p w14:paraId="1ED4BA8A" w14:textId="192AA6CB" w:rsidR="008B2FA5" w:rsidRPr="000E54CC" w:rsidRDefault="001C4221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73" w:type="dxa"/>
          </w:tcPr>
          <w:p w14:paraId="72D88DB5" w14:textId="77777777" w:rsidR="002E6450" w:rsidRPr="00B533D4" w:rsidRDefault="002E6450" w:rsidP="002E6450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https://www.youtube.com/watch?v=Ho0dQUBGRh0</w:t>
            </w:r>
          </w:p>
          <w:p w14:paraId="78C13C7B" w14:textId="77777777" w:rsidR="002E6450" w:rsidRPr="00B533D4" w:rsidRDefault="002E6450" w:rsidP="002E6450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 xml:space="preserve">https://www.youtube.com/watch?v=bAxfkAkhzaA </w:t>
            </w:r>
          </w:p>
          <w:p w14:paraId="6205037E" w14:textId="283A31E5" w:rsidR="008B2FA5" w:rsidRPr="000E54CC" w:rsidRDefault="002E6450" w:rsidP="002E6450">
            <w:pPr>
              <w:rPr>
                <w:rFonts w:cstheme="minorHAnsi"/>
                <w:lang w:val="es-MX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https://www.youtube.com/watch?v=Ek7OUJ--</w:t>
            </w:r>
            <w:proofErr w:type="spellStart"/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iPU</w:t>
            </w:r>
            <w:proofErr w:type="spellEnd"/>
          </w:p>
        </w:tc>
      </w:tr>
    </w:tbl>
    <w:p w14:paraId="6FFB25CD" w14:textId="77777777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0E54CC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80C4D"/>
    <w:rsid w:val="000E54CC"/>
    <w:rsid w:val="001C4221"/>
    <w:rsid w:val="001D76A4"/>
    <w:rsid w:val="002E6450"/>
    <w:rsid w:val="003B3E8E"/>
    <w:rsid w:val="00542AC7"/>
    <w:rsid w:val="00665A9F"/>
    <w:rsid w:val="006C24C4"/>
    <w:rsid w:val="006D4FAC"/>
    <w:rsid w:val="00861674"/>
    <w:rsid w:val="008B2FA5"/>
    <w:rsid w:val="00C766B5"/>
    <w:rsid w:val="00CF1E5E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B3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klerloczy.org/es/desarrollo-motor-y-postural-autonomo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cielo.sa.cr/pdf/ree/v18n3/a05v18n3.pdf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abajo.gba.gov.ar/documentos/legislacion/copreti/ley26061.pdf" TargetMode="External"/><Relationship Id="rId11" Type="http://schemas.openxmlformats.org/officeDocument/2006/relationships/hyperlink" Target="https://boficial.neuquen.gov.ar/Decretos/2024/Ley_3476%20Anexo%20Unico.pdf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bancolechehumana.neuquen.gob.ar/beneficio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rgentina.gob.ar/sites/default/files/cuaderno-esi-inicial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3</cp:revision>
  <dcterms:created xsi:type="dcterms:W3CDTF">2026-03-19T15:17:00Z</dcterms:created>
  <dcterms:modified xsi:type="dcterms:W3CDTF">2026-03-19T15:33:00Z</dcterms:modified>
</cp:coreProperties>
</file>