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1DBFEABC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2C337C">
              <w:rPr>
                <w:rFonts w:asciiTheme="majorHAnsi" w:hAnsiTheme="majorHAnsi" w:cstheme="majorHAnsi"/>
                <w:b/>
                <w:color w:val="000000"/>
              </w:rPr>
              <w:t xml:space="preserve"> FARMACÉUTICO</w:t>
            </w:r>
          </w:p>
        </w:tc>
        <w:tc>
          <w:tcPr>
            <w:tcW w:w="4247" w:type="dxa"/>
          </w:tcPr>
          <w:p w14:paraId="0988328A" w14:textId="0CC4AE5A" w:rsidR="00DA1864" w:rsidRPr="00DA1864" w:rsidRDefault="002C337C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 IV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1B536ED9" w:rsidR="00DA1864" w:rsidRPr="00DA1864" w:rsidRDefault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Formulario Terapéutico Provincial.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58A5749F" w14:textId="77777777" w:rsidR="002C337C" w:rsidRP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Sistema Nacional de farmacovigilancia. A.N.M.A.T.</w:t>
            </w:r>
          </w:p>
          <w:p w14:paraId="5E77D618" w14:textId="77777777" w:rsidR="002C337C" w:rsidRPr="002C337C" w:rsidRDefault="002C337C" w:rsidP="002C337C">
            <w:pPr>
              <w:rPr>
                <w:lang w:val="es-MX"/>
              </w:rPr>
            </w:pPr>
            <w:proofErr w:type="spellStart"/>
            <w:r w:rsidRPr="002C337C">
              <w:rPr>
                <w:lang w:val="es-MX"/>
              </w:rPr>
              <w:t>Clozapina</w:t>
            </w:r>
            <w:proofErr w:type="spellEnd"/>
            <w:r w:rsidRPr="002C337C">
              <w:rPr>
                <w:lang w:val="es-MX"/>
              </w:rPr>
              <w:t>, DISPOSICIÓN N°935/2000.</w:t>
            </w:r>
          </w:p>
          <w:p w14:paraId="4FD668F0" w14:textId="365D4ADC" w:rsidR="00DA1864" w:rsidRPr="00DA1864" w:rsidRDefault="002C337C" w:rsidP="002C337C">
            <w:pPr>
              <w:rPr>
                <w:lang w:val="es-MX"/>
              </w:rPr>
            </w:pPr>
            <w:proofErr w:type="spellStart"/>
            <w:r w:rsidRPr="002C337C">
              <w:rPr>
                <w:lang w:val="es-MX"/>
              </w:rPr>
              <w:t>Isotretinoina</w:t>
            </w:r>
            <w:proofErr w:type="spellEnd"/>
            <w:r w:rsidRPr="002C337C">
              <w:rPr>
                <w:lang w:val="es-MX"/>
              </w:rPr>
              <w:t>, DISPOSICIÓN N°6083/2009.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61A0DD2D" w:rsidR="00DA1864" w:rsidRPr="00DA1864" w:rsidRDefault="00A84918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422CF02B" w14:textId="065C0C4D" w:rsidR="00DA1864" w:rsidRPr="00DA1864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TBC. Guía práctica para el diagnóstico y tratamiento de las personas con</w:t>
            </w:r>
            <w:r>
              <w:rPr>
                <w:lang w:val="es-MX"/>
              </w:rPr>
              <w:t xml:space="preserve"> TB</w:t>
            </w:r>
            <w:r w:rsidRPr="002C337C">
              <w:rPr>
                <w:lang w:val="es-MX"/>
              </w:rPr>
              <w:t xml:space="preserve"> en el primer nivel de atención.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292729DE" w:rsidR="00DA1864" w:rsidRPr="00DA1864" w:rsidRDefault="00A84918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657F7EA3" w14:textId="2A0DA4BD" w:rsidR="00DA1864" w:rsidRPr="00DA1864" w:rsidRDefault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Intoxicaciones. Guía de Antídotos y tratamiento en intoxicaciones.</w:t>
            </w:r>
          </w:p>
        </w:tc>
      </w:tr>
      <w:tr w:rsidR="002C337C" w:rsidRPr="00DA1864" w14:paraId="2D76CA6B" w14:textId="77777777" w:rsidTr="00DA1864">
        <w:tc>
          <w:tcPr>
            <w:tcW w:w="421" w:type="dxa"/>
          </w:tcPr>
          <w:p w14:paraId="250933DB" w14:textId="208FC428" w:rsidR="002C337C" w:rsidRDefault="00A84918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16739A57" w14:textId="77777777" w:rsidR="002C337C" w:rsidRP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 xml:space="preserve">Goodman y </w:t>
            </w:r>
            <w:proofErr w:type="spellStart"/>
            <w:r w:rsidRPr="002C337C">
              <w:rPr>
                <w:lang w:val="es-MX"/>
              </w:rPr>
              <w:t>Gilman</w:t>
            </w:r>
            <w:proofErr w:type="spellEnd"/>
            <w:r w:rsidRPr="002C337C">
              <w:rPr>
                <w:lang w:val="es-MX"/>
              </w:rPr>
              <w:t>. Las bases farmacológicas de la terapéutica 12ª Edición - Laurence</w:t>
            </w:r>
          </w:p>
          <w:p w14:paraId="7E543411" w14:textId="77777777" w:rsid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 xml:space="preserve">L. </w:t>
            </w:r>
            <w:proofErr w:type="spellStart"/>
            <w:r w:rsidRPr="002C337C">
              <w:rPr>
                <w:lang w:val="es-MX"/>
              </w:rPr>
              <w:t>Brunton</w:t>
            </w:r>
            <w:proofErr w:type="spellEnd"/>
            <w:r w:rsidRPr="002C337C">
              <w:rPr>
                <w:lang w:val="es-MX"/>
              </w:rPr>
              <w:t>, John S. Lazo, Keith L. Parker.</w:t>
            </w:r>
          </w:p>
          <w:p w14:paraId="27602E1C" w14:textId="75E21BDF" w:rsidR="002C337C" w:rsidRPr="002C337C" w:rsidRDefault="002C337C" w:rsidP="002C337C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r w:rsidRPr="002C337C">
              <w:rPr>
                <w:lang w:val="es-MX"/>
              </w:rPr>
              <w:t xml:space="preserve">Sección II: </w:t>
            </w:r>
          </w:p>
          <w:p w14:paraId="2FD5B187" w14:textId="77777777" w:rsidR="002C337C" w:rsidRP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Capítulo 18: Opioides, analgesia y tratamiento del dolor.</w:t>
            </w:r>
          </w:p>
          <w:p w14:paraId="5886E468" w14:textId="77777777" w:rsid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Capítulo 19: Anestésicos generales y gases terapéuticos.</w:t>
            </w:r>
          </w:p>
          <w:p w14:paraId="71BA679E" w14:textId="77777777" w:rsidR="002C337C" w:rsidRDefault="002C337C" w:rsidP="002C337C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r w:rsidRPr="002C337C">
              <w:rPr>
                <w:lang w:val="es-MX"/>
              </w:rPr>
              <w:t>Sección III: Capítulo 26: Renina – Angiotensina.</w:t>
            </w:r>
          </w:p>
          <w:p w14:paraId="7BD0710C" w14:textId="4A6076CD" w:rsidR="002C337C" w:rsidRPr="002C337C" w:rsidRDefault="002C337C" w:rsidP="002C337C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r w:rsidRPr="002C337C">
              <w:rPr>
                <w:lang w:val="es-MX"/>
              </w:rPr>
              <w:t>Sección VII:</w:t>
            </w:r>
          </w:p>
          <w:p w14:paraId="068DD2F9" w14:textId="77777777" w:rsidR="002C337C" w:rsidRP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 xml:space="preserve">Capítulo 52: Sulfonamidas, </w:t>
            </w:r>
            <w:proofErr w:type="spellStart"/>
            <w:r w:rsidRPr="002C337C">
              <w:rPr>
                <w:lang w:val="es-MX"/>
              </w:rPr>
              <w:t>trimetoprim</w:t>
            </w:r>
            <w:proofErr w:type="spellEnd"/>
            <w:r w:rsidRPr="002C337C">
              <w:rPr>
                <w:lang w:val="es-MX"/>
              </w:rPr>
              <w:t xml:space="preserve"> - </w:t>
            </w:r>
            <w:proofErr w:type="spellStart"/>
            <w:r w:rsidRPr="002C337C">
              <w:rPr>
                <w:lang w:val="es-MX"/>
              </w:rPr>
              <w:t>sulfametoxazol</w:t>
            </w:r>
            <w:proofErr w:type="spellEnd"/>
            <w:r w:rsidRPr="002C337C">
              <w:rPr>
                <w:lang w:val="es-MX"/>
              </w:rPr>
              <w:t xml:space="preserve">, </w:t>
            </w:r>
            <w:proofErr w:type="spellStart"/>
            <w:r w:rsidRPr="002C337C">
              <w:rPr>
                <w:lang w:val="es-MX"/>
              </w:rPr>
              <w:t>quinolonas</w:t>
            </w:r>
            <w:proofErr w:type="spellEnd"/>
            <w:r w:rsidRPr="002C337C">
              <w:rPr>
                <w:lang w:val="es-MX"/>
              </w:rPr>
              <w:t xml:space="preserve"> y fármacos para las infecciones.</w:t>
            </w:r>
          </w:p>
          <w:p w14:paraId="6D172F19" w14:textId="09E34672" w:rsidR="002C337C" w:rsidRPr="00DA1864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 xml:space="preserve">Capítulo 53: Penicilinas, cefalosporinas y otros antibióticos </w:t>
            </w:r>
            <w:proofErr w:type="spellStart"/>
            <w:r w:rsidRPr="002C337C">
              <w:rPr>
                <w:lang w:val="es-MX"/>
              </w:rPr>
              <w:t>lactámicos</w:t>
            </w:r>
            <w:proofErr w:type="spellEnd"/>
            <w:r w:rsidRPr="002C337C">
              <w:rPr>
                <w:lang w:val="es-MX"/>
              </w:rPr>
              <w:t xml:space="preserve"> </w:t>
            </w:r>
            <w:proofErr w:type="gramStart"/>
            <w:r w:rsidRPr="002C337C">
              <w:rPr>
                <w:lang w:val="es-MX"/>
              </w:rPr>
              <w:t>β .</w:t>
            </w:r>
            <w:proofErr w:type="gramEnd"/>
          </w:p>
        </w:tc>
      </w:tr>
      <w:tr w:rsidR="002C337C" w:rsidRPr="00DA1864" w14:paraId="4AAB0F66" w14:textId="77777777" w:rsidTr="00DA1864">
        <w:tc>
          <w:tcPr>
            <w:tcW w:w="421" w:type="dxa"/>
          </w:tcPr>
          <w:p w14:paraId="49E04FC4" w14:textId="2B7642C2" w:rsidR="002C337C" w:rsidRDefault="00A84918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3D60EE84" w14:textId="1AECA844" w:rsidR="002C337C" w:rsidRPr="00DA1864" w:rsidRDefault="00715C00">
            <w:pPr>
              <w:rPr>
                <w:lang w:val="es-MX"/>
              </w:rPr>
            </w:pPr>
            <w:r w:rsidRPr="00715C00">
              <w:rPr>
                <w:lang w:val="es-MX"/>
              </w:rPr>
              <w:t>Lo que debes saber sobre la ADHERENCIA al tratamiento. (COMPLEMENTARIO)</w:t>
            </w:r>
          </w:p>
        </w:tc>
      </w:tr>
      <w:tr w:rsidR="002C337C" w:rsidRPr="00DA1864" w14:paraId="16B0239F" w14:textId="77777777" w:rsidTr="00DA1864">
        <w:tc>
          <w:tcPr>
            <w:tcW w:w="421" w:type="dxa"/>
          </w:tcPr>
          <w:p w14:paraId="2BB78E2B" w14:textId="5B7A2AEE" w:rsidR="002C337C" w:rsidRDefault="00A84918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3BD5DDF0" w14:textId="6CF679CB" w:rsidR="002C337C" w:rsidRPr="00DA1864" w:rsidRDefault="00715C00">
            <w:pPr>
              <w:rPr>
                <w:lang w:val="es-MX"/>
              </w:rPr>
            </w:pPr>
            <w:r w:rsidRPr="00715C00">
              <w:rPr>
                <w:lang w:val="es-MX"/>
              </w:rPr>
              <w:t xml:space="preserve">Convenio Colectivo de Trabajo </w:t>
            </w:r>
            <w:r w:rsidR="00EC2078" w:rsidRPr="00EC2078">
              <w:rPr>
                <w:lang w:val="es-MX"/>
              </w:rPr>
              <w:t>vigente</w:t>
            </w:r>
            <w:r w:rsidR="00EC2078">
              <w:rPr>
                <w:lang w:val="es-MX"/>
              </w:rPr>
              <w:t xml:space="preserve"> </w:t>
            </w:r>
            <w:r w:rsidR="00EC2078" w:rsidRPr="004029EA">
              <w:rPr>
                <w:b/>
                <w:bCs/>
                <w:lang w:val="es-MX"/>
              </w:rPr>
              <w:t>(s</w:t>
            </w:r>
            <w:r w:rsidRPr="004029EA">
              <w:rPr>
                <w:b/>
                <w:bCs/>
                <w:lang w:val="es-MX"/>
              </w:rPr>
              <w:t>e podrá tener una copia impresa al momento de rendir el examen).</w:t>
            </w:r>
          </w:p>
        </w:tc>
      </w:tr>
      <w:tr w:rsidR="002C337C" w:rsidRPr="00DA1864" w14:paraId="5E1BFE1D" w14:textId="77777777" w:rsidTr="00DA1864">
        <w:tc>
          <w:tcPr>
            <w:tcW w:w="421" w:type="dxa"/>
          </w:tcPr>
          <w:p w14:paraId="57AF6E5D" w14:textId="09B0447A" w:rsidR="002C337C" w:rsidRDefault="00A84918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0029C94B" w14:textId="4D2212A2" w:rsidR="002C337C" w:rsidRPr="00DA1864" w:rsidRDefault="004029EA" w:rsidP="00715C00">
            <w:pPr>
              <w:rPr>
                <w:lang w:val="es-MX"/>
              </w:rPr>
            </w:pPr>
            <w:r w:rsidRPr="004029EA">
              <w:rPr>
                <w:lang w:val="es-MX"/>
              </w:rPr>
              <w:t>Temáticas de Género y Ley Micaela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"/>
        <w:gridCol w:w="8170"/>
      </w:tblGrid>
      <w:tr w:rsidR="00DA1864" w:rsidRPr="00DA1864" w14:paraId="5C104BF7" w14:textId="77777777" w:rsidTr="00715C00">
        <w:tc>
          <w:tcPr>
            <w:tcW w:w="324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170" w:type="dxa"/>
          </w:tcPr>
          <w:p w14:paraId="655DD70F" w14:textId="1250E1F6" w:rsidR="002C337C" w:rsidRPr="00715C00" w:rsidRDefault="009320FA" w:rsidP="002C337C">
            <w:pPr>
              <w:rPr>
                <w:color w:val="0000FF"/>
                <w:lang w:val="es-MX"/>
              </w:rPr>
            </w:pPr>
            <w:hyperlink r:id="rId7" w:history="1">
              <w:r w:rsidR="002C337C" w:rsidRPr="00715C00">
                <w:rPr>
                  <w:rStyle w:val="Hipervnculo"/>
                  <w:color w:val="0000FF"/>
                  <w:u w:val="none"/>
                  <w:lang w:val="es-MX"/>
                </w:rPr>
                <w:t>https://salud.neuquen.gob.ar/wp-content/uploads/2024/09/Formulario-Terapeutico-de-Medicamentos-de-la-Provincia-de-Neuquen-Enero-2020-copia.pdf</w:t>
              </w:r>
            </w:hyperlink>
          </w:p>
        </w:tc>
      </w:tr>
      <w:tr w:rsidR="00DA1864" w:rsidRPr="00DA1864" w14:paraId="6E891131" w14:textId="77777777" w:rsidTr="00715C00">
        <w:tc>
          <w:tcPr>
            <w:tcW w:w="324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170" w:type="dxa"/>
          </w:tcPr>
          <w:p w14:paraId="048B2AD4" w14:textId="2F465544" w:rsidR="009668C3" w:rsidRDefault="009668C3" w:rsidP="002C337C">
            <w:pPr>
              <w:rPr>
                <w:rStyle w:val="Hipervnculo"/>
                <w:color w:val="0000FF"/>
                <w:u w:val="none"/>
                <w:lang w:val="es-MX"/>
              </w:rPr>
            </w:pPr>
            <w:r w:rsidRPr="009668C3">
              <w:rPr>
                <w:rStyle w:val="Hipervnculo"/>
                <w:color w:val="0000FF"/>
                <w:u w:val="none"/>
                <w:lang w:val="es-MX"/>
              </w:rPr>
              <w:t>https://rospaw.com/wp-content/uploads/2023/02/Disposicion_935-2000-Clozapina.pdf</w:t>
            </w:r>
            <w:bookmarkStart w:id="0" w:name="_GoBack"/>
            <w:bookmarkEnd w:id="0"/>
          </w:p>
          <w:p w14:paraId="2948F26D" w14:textId="30498DD9" w:rsidR="002C337C" w:rsidRPr="00715C00" w:rsidRDefault="009320FA" w:rsidP="002C337C">
            <w:pPr>
              <w:rPr>
                <w:color w:val="0000FF"/>
                <w:lang w:val="es-MX"/>
              </w:rPr>
            </w:pPr>
            <w:hyperlink r:id="rId8" w:history="1">
              <w:r w:rsidR="002C337C" w:rsidRPr="00715C00">
                <w:rPr>
                  <w:rStyle w:val="Hipervnculo"/>
                  <w:color w:val="0000FF"/>
                  <w:u w:val="none"/>
                  <w:lang w:val="es-MX"/>
                </w:rPr>
                <w:t>https://www.argentina.gob.ar/normativa/nacional/161349</w:t>
              </w:r>
            </w:hyperlink>
          </w:p>
        </w:tc>
      </w:tr>
      <w:tr w:rsidR="00DA1864" w:rsidRPr="00DA1864" w14:paraId="7026F331" w14:textId="77777777" w:rsidTr="00715C00">
        <w:tc>
          <w:tcPr>
            <w:tcW w:w="324" w:type="dxa"/>
          </w:tcPr>
          <w:p w14:paraId="1461988C" w14:textId="06878AF6" w:rsidR="00DA1864" w:rsidRPr="00DA1864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170" w:type="dxa"/>
          </w:tcPr>
          <w:p w14:paraId="7F2601FB" w14:textId="74CA9F40" w:rsidR="002C337C" w:rsidRPr="00715C00" w:rsidRDefault="009320FA" w:rsidP="002C337C">
            <w:pPr>
              <w:rPr>
                <w:color w:val="0000FF"/>
                <w:lang w:val="es-MX"/>
              </w:rPr>
            </w:pPr>
            <w:hyperlink r:id="rId9" w:history="1">
              <w:r w:rsidR="002C337C" w:rsidRPr="00715C00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https://drive.google.com/file/d/1yCNqwpiDlPga7M2UrAadYMj1BiCpF_Tj/view</w:t>
              </w:r>
            </w:hyperlink>
          </w:p>
        </w:tc>
      </w:tr>
      <w:tr w:rsidR="00DA1864" w:rsidRPr="00DA1864" w14:paraId="2FD1ADD5" w14:textId="77777777" w:rsidTr="00715C00">
        <w:tc>
          <w:tcPr>
            <w:tcW w:w="324" w:type="dxa"/>
          </w:tcPr>
          <w:p w14:paraId="214C8621" w14:textId="7D662AF3" w:rsidR="00DA1864" w:rsidRPr="00DA1864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170" w:type="dxa"/>
          </w:tcPr>
          <w:p w14:paraId="0FC2660D" w14:textId="0229B671" w:rsidR="002C337C" w:rsidRPr="00715C00" w:rsidRDefault="009320FA" w:rsidP="002C337C">
            <w:pPr>
              <w:rPr>
                <w:color w:val="0000FF"/>
                <w:lang w:val="es-MX"/>
              </w:rPr>
            </w:pPr>
            <w:hyperlink r:id="rId10" w:history="1">
              <w:r w:rsidR="002C337C" w:rsidRPr="00715C00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https://drive.google.com/file/d/1HQw9i2SGysSY-29kF_yZjvF_NpW5VxoI/view?usp=sharing</w:t>
              </w:r>
            </w:hyperlink>
          </w:p>
        </w:tc>
      </w:tr>
      <w:tr w:rsidR="002C337C" w:rsidRPr="00DA1864" w14:paraId="0D84C646" w14:textId="77777777" w:rsidTr="00715C00">
        <w:tc>
          <w:tcPr>
            <w:tcW w:w="324" w:type="dxa"/>
          </w:tcPr>
          <w:p w14:paraId="56CB04A4" w14:textId="09C2BF8A" w:rsidR="002C337C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170" w:type="dxa"/>
          </w:tcPr>
          <w:p w14:paraId="457DFDF7" w14:textId="05D16F75" w:rsidR="002C337C" w:rsidRPr="00715C00" w:rsidRDefault="009320FA" w:rsidP="002C337C">
            <w:pPr>
              <w:rPr>
                <w:color w:val="0000FF"/>
                <w:lang w:val="es-MX"/>
              </w:rPr>
            </w:pPr>
            <w:hyperlink r:id="rId11" w:history="1">
              <w:r w:rsidR="002C337C" w:rsidRPr="00715C00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https://drive.google.com/file/d/1i6jX4aTnB75ytb4wtBNyWHwrqnOlKT0X/view?usp=sharing</w:t>
              </w:r>
            </w:hyperlink>
          </w:p>
        </w:tc>
      </w:tr>
      <w:tr w:rsidR="002C337C" w:rsidRPr="00DA1864" w14:paraId="51854CB7" w14:textId="77777777" w:rsidTr="00715C00">
        <w:tc>
          <w:tcPr>
            <w:tcW w:w="324" w:type="dxa"/>
          </w:tcPr>
          <w:p w14:paraId="7F82B9D6" w14:textId="5B229707" w:rsidR="002C337C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170" w:type="dxa"/>
          </w:tcPr>
          <w:p w14:paraId="552041B3" w14:textId="557B079C" w:rsidR="00715C00" w:rsidRPr="00715C00" w:rsidRDefault="009320FA" w:rsidP="00715C00">
            <w:pPr>
              <w:rPr>
                <w:color w:val="0000FF"/>
                <w:lang w:val="es-MX"/>
              </w:rPr>
            </w:pPr>
            <w:hyperlink r:id="rId12" w:history="1">
              <w:r w:rsidR="00715C00" w:rsidRPr="00715C00">
                <w:rPr>
                  <w:rStyle w:val="Hipervnculo"/>
                  <w:color w:val="0000FF"/>
                  <w:u w:val="none"/>
                  <w:lang w:val="es-MX"/>
                </w:rPr>
                <w:t>https://www.sefh.es/bibliotecavirtual/Adherencia2017/libro_ADHERENCIA.pdf</w:t>
              </w:r>
            </w:hyperlink>
          </w:p>
        </w:tc>
      </w:tr>
      <w:tr w:rsidR="002C337C" w:rsidRPr="00DA1864" w14:paraId="156ED252" w14:textId="77777777" w:rsidTr="00715C00">
        <w:tc>
          <w:tcPr>
            <w:tcW w:w="324" w:type="dxa"/>
          </w:tcPr>
          <w:p w14:paraId="4EAEAEA4" w14:textId="3F0C887E" w:rsidR="002C337C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170" w:type="dxa"/>
          </w:tcPr>
          <w:p w14:paraId="1E6EA2F8" w14:textId="6D032D3E" w:rsidR="00715C00" w:rsidRPr="00715C00" w:rsidRDefault="009320FA" w:rsidP="00715C00">
            <w:pPr>
              <w:rPr>
                <w:color w:val="0000FF"/>
                <w:lang w:val="es-MX"/>
              </w:rPr>
            </w:pPr>
            <w:hyperlink r:id="rId13" w:history="1">
              <w:r w:rsidR="00715C00" w:rsidRPr="00715C00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2C337C" w:rsidRPr="00DA1864" w14:paraId="709227F6" w14:textId="77777777" w:rsidTr="00715C00">
        <w:tc>
          <w:tcPr>
            <w:tcW w:w="324" w:type="dxa"/>
          </w:tcPr>
          <w:p w14:paraId="282674A3" w14:textId="61A6D27E" w:rsidR="002C337C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170" w:type="dxa"/>
          </w:tcPr>
          <w:p w14:paraId="22BBAFFC" w14:textId="4532D00F" w:rsidR="00715C00" w:rsidRPr="00715C00" w:rsidRDefault="009320FA" w:rsidP="00715C00">
            <w:pPr>
              <w:rPr>
                <w:color w:val="0000FF"/>
                <w:lang w:val="es-MX"/>
              </w:rPr>
            </w:pPr>
            <w:hyperlink r:id="rId14" w:history="1">
              <w:r w:rsidR="00715C00" w:rsidRPr="00715C00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4F178E42" w14:textId="476BFD22" w:rsidR="00715C00" w:rsidRPr="00715C00" w:rsidRDefault="009320FA" w:rsidP="00715C00">
            <w:pPr>
              <w:rPr>
                <w:color w:val="0000FF"/>
                <w:lang w:val="es-MX"/>
              </w:rPr>
            </w:pPr>
            <w:hyperlink r:id="rId15" w:history="1">
              <w:r w:rsidR="00715C00" w:rsidRPr="00715C00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</w:p>
          <w:p w14:paraId="66554703" w14:textId="0CCCC50B" w:rsidR="00715C00" w:rsidRPr="00715C00" w:rsidRDefault="009320FA" w:rsidP="00715C00">
            <w:pPr>
              <w:rPr>
                <w:color w:val="0000FF"/>
                <w:lang w:val="es-MX"/>
              </w:rPr>
            </w:pPr>
            <w:hyperlink r:id="rId16" w:history="1">
              <w:r w:rsidR="00715C00" w:rsidRPr="00715C00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</w:t>
              </w:r>
              <w:proofErr w:type="spellStart"/>
              <w:r w:rsidR="00715C00" w:rsidRPr="00715C00">
                <w:rPr>
                  <w:rStyle w:val="Hipervnculo"/>
                  <w:color w:val="0000FF"/>
                  <w:u w:val="none"/>
                  <w:lang w:val="es-MX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42F49" w14:textId="77777777" w:rsidR="009320FA" w:rsidRDefault="009320FA" w:rsidP="00DA1864">
      <w:pPr>
        <w:spacing w:after="0" w:line="240" w:lineRule="auto"/>
      </w:pPr>
      <w:r>
        <w:separator/>
      </w:r>
    </w:p>
  </w:endnote>
  <w:endnote w:type="continuationSeparator" w:id="0">
    <w:p w14:paraId="13DED792" w14:textId="77777777" w:rsidR="009320FA" w:rsidRDefault="009320FA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F916F" w14:textId="77777777" w:rsidR="009320FA" w:rsidRDefault="009320FA" w:rsidP="00DA1864">
      <w:pPr>
        <w:spacing w:after="0" w:line="240" w:lineRule="auto"/>
      </w:pPr>
      <w:r>
        <w:separator/>
      </w:r>
    </w:p>
  </w:footnote>
  <w:footnote w:type="continuationSeparator" w:id="0">
    <w:p w14:paraId="62074865" w14:textId="77777777" w:rsidR="009320FA" w:rsidRDefault="009320FA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95070"/>
    <w:multiLevelType w:val="multilevel"/>
    <w:tmpl w:val="6240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5A4B3E"/>
    <w:multiLevelType w:val="multilevel"/>
    <w:tmpl w:val="ADECA71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F5D646E"/>
    <w:multiLevelType w:val="hybridMultilevel"/>
    <w:tmpl w:val="93E8C7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2C337C"/>
    <w:rsid w:val="00305469"/>
    <w:rsid w:val="004029EA"/>
    <w:rsid w:val="00665A9F"/>
    <w:rsid w:val="006E18ED"/>
    <w:rsid w:val="00715C00"/>
    <w:rsid w:val="008B2FA5"/>
    <w:rsid w:val="009320FA"/>
    <w:rsid w:val="009668C3"/>
    <w:rsid w:val="00A84918"/>
    <w:rsid w:val="00D05947"/>
    <w:rsid w:val="00DA1864"/>
    <w:rsid w:val="00EC2078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C33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C337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C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normativa/nacional/161349" TargetMode="External"/><Relationship Id="rId13" Type="http://schemas.openxmlformats.org/officeDocument/2006/relationships/hyperlink" Target="https://boficial.neuquen.gov.ar/Decretos/2024/Ley_3476%20Anexo%20Unico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lud.neuquen.gob.ar/wp-content/uploads/2024/09/Formulario-Terapeutico-de-Medicamentos-de-la-Provincia-de-Neuquen-Enero-2020-copia.pdf" TargetMode="External"/><Relationship Id="rId12" Type="http://schemas.openxmlformats.org/officeDocument/2006/relationships/hyperlink" Target="https://www.sefh.es/bibliotecavirtual/Adherencia2017/libro_ADHERENCIA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Ek7OUJ--iP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i6jX4aTnB75ytb4wtBNyWHwrqnOlKT0X/view?usp=shar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bAxfkAkhzaA" TargetMode="External"/><Relationship Id="rId10" Type="http://schemas.openxmlformats.org/officeDocument/2006/relationships/hyperlink" Target="https://drive.google.com/file/d/1HQw9i2SGysSY-29kF_yZjvF_NpW5VxoI/view?usp=shar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yCNqwpiDlPga7M2UrAadYMj1BiCpF_Tj/view" TargetMode="External"/><Relationship Id="rId14" Type="http://schemas.openxmlformats.org/officeDocument/2006/relationships/hyperlink" Target="https://www.youtube.com/watch?v=Ho0dQUBGRh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Karen Antonella Mondaca</cp:lastModifiedBy>
  <cp:revision>8</cp:revision>
  <dcterms:created xsi:type="dcterms:W3CDTF">2025-08-05T13:13:00Z</dcterms:created>
  <dcterms:modified xsi:type="dcterms:W3CDTF">2026-04-06T14:42:00Z</dcterms:modified>
</cp:coreProperties>
</file>