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1B63" w14:textId="77777777" w:rsidR="00DA2687" w:rsidRDefault="00B0609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2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DA2687" w14:paraId="29AFB35C" w14:textId="77777777">
        <w:tc>
          <w:tcPr>
            <w:tcW w:w="4322" w:type="dxa"/>
          </w:tcPr>
          <w:p w14:paraId="66CE7224" w14:textId="77777777" w:rsidR="00DA2687" w:rsidRDefault="00B0609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14:paraId="18FDAC5E" w14:textId="77777777" w:rsidR="00DA2687" w:rsidRDefault="00B0609D">
            <w:pPr>
              <w:jc w:val="both"/>
            </w:pPr>
            <w:r>
              <w:t>Farmacéutico/a Lic. en Farmacia</w:t>
            </w:r>
          </w:p>
        </w:tc>
        <w:tc>
          <w:tcPr>
            <w:tcW w:w="4322" w:type="dxa"/>
          </w:tcPr>
          <w:p w14:paraId="56CA4B18" w14:textId="126BD3DD" w:rsidR="00DA2687" w:rsidRDefault="00DA2687">
            <w:pPr>
              <w:jc w:val="both"/>
            </w:pPr>
          </w:p>
        </w:tc>
      </w:tr>
    </w:tbl>
    <w:p w14:paraId="54808984" w14:textId="77777777" w:rsidR="00DA2687" w:rsidRDefault="00DA2687">
      <w:pPr>
        <w:spacing w:after="0"/>
        <w:jc w:val="both"/>
      </w:pPr>
    </w:p>
    <w:p w14:paraId="62287686" w14:textId="77777777" w:rsidR="00DA2687" w:rsidRDefault="00B0609D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3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DA2687" w14:paraId="4330A025" w14:textId="77777777">
        <w:tc>
          <w:tcPr>
            <w:tcW w:w="534" w:type="dxa"/>
          </w:tcPr>
          <w:p w14:paraId="4557F042" w14:textId="77777777" w:rsidR="00DA2687" w:rsidRDefault="00B0609D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14:paraId="59A8FE4C" w14:textId="77777777" w:rsidR="00DA2687" w:rsidRDefault="00B0609D">
            <w:pPr>
              <w:jc w:val="both"/>
            </w:pPr>
            <w:r>
              <w:t>Formulario Terapéutico Provincial.</w:t>
            </w:r>
          </w:p>
        </w:tc>
      </w:tr>
      <w:tr w:rsidR="00DA2687" w14:paraId="0DF633A4" w14:textId="77777777">
        <w:tc>
          <w:tcPr>
            <w:tcW w:w="534" w:type="dxa"/>
          </w:tcPr>
          <w:p w14:paraId="3B7C92EB" w14:textId="77777777" w:rsidR="00DA2687" w:rsidRDefault="00B0609D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14:paraId="351D154B" w14:textId="77777777" w:rsidR="00DA2687" w:rsidRDefault="00B0609D">
            <w:pPr>
              <w:jc w:val="both"/>
            </w:pPr>
            <w:r>
              <w:t>Sistema Nacional de farmacovigilancia. A.N.M.A.T.</w:t>
            </w:r>
          </w:p>
          <w:p w14:paraId="37C6A282" w14:textId="77777777" w:rsidR="00DA2687" w:rsidRDefault="00B0609D">
            <w:pPr>
              <w:jc w:val="both"/>
            </w:pPr>
            <w:r>
              <w:t>Clozapina, DISPOSICIÓN N°935/2000.</w:t>
            </w:r>
          </w:p>
          <w:p w14:paraId="5A551AE9" w14:textId="77777777" w:rsidR="00DA2687" w:rsidRDefault="00B0609D">
            <w:pPr>
              <w:jc w:val="both"/>
            </w:pPr>
            <w:proofErr w:type="spellStart"/>
            <w:r>
              <w:t>Isotretinoina</w:t>
            </w:r>
            <w:proofErr w:type="spellEnd"/>
            <w:r>
              <w:t>, DISPOSICIÓN N°6083/2009.</w:t>
            </w:r>
          </w:p>
        </w:tc>
      </w:tr>
      <w:tr w:rsidR="00DA2687" w14:paraId="316D4451" w14:textId="77777777">
        <w:tc>
          <w:tcPr>
            <w:tcW w:w="534" w:type="dxa"/>
          </w:tcPr>
          <w:p w14:paraId="3927C9A2" w14:textId="77777777" w:rsidR="00DA2687" w:rsidRDefault="00B0609D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14:paraId="466F2863" w14:textId="77777777" w:rsidR="00DA2687" w:rsidRDefault="00B0609D">
            <w:pPr>
              <w:jc w:val="both"/>
            </w:pPr>
            <w:r>
              <w:t xml:space="preserve">Terapia </w:t>
            </w:r>
            <w:proofErr w:type="spellStart"/>
            <w:r>
              <w:t>antiretroviral</w:t>
            </w:r>
            <w:proofErr w:type="spellEnd"/>
            <w:r>
              <w:t>. Consenso Argentino de Terapia Antirretroviral.</w:t>
            </w:r>
          </w:p>
        </w:tc>
      </w:tr>
      <w:tr w:rsidR="00DA2687" w14:paraId="6F9F3E7F" w14:textId="77777777">
        <w:tc>
          <w:tcPr>
            <w:tcW w:w="534" w:type="dxa"/>
          </w:tcPr>
          <w:p w14:paraId="47E2B5E9" w14:textId="77777777" w:rsidR="00DA2687" w:rsidRDefault="00B0609D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14:paraId="5F69875B" w14:textId="77777777" w:rsidR="00DA2687" w:rsidRDefault="00B0609D">
            <w:pPr>
              <w:jc w:val="both"/>
            </w:pPr>
            <w:r>
              <w:t>TBC. GUÍA PRÁCTICA PARA EL DIAGNÓSTICO Y TRATAMIENTO D</w:t>
            </w:r>
            <w:r>
              <w:t>E LAS PERSONAS CON</w:t>
            </w:r>
          </w:p>
          <w:p w14:paraId="6E7A947C" w14:textId="77777777" w:rsidR="00DA2687" w:rsidRDefault="00B0609D">
            <w:pPr>
              <w:jc w:val="both"/>
            </w:pPr>
            <w:r>
              <w:t>TB EN EL PRIMER NIVEL DE ATENCIÓN.</w:t>
            </w:r>
          </w:p>
        </w:tc>
      </w:tr>
      <w:tr w:rsidR="00DA2687" w14:paraId="54E7D51D" w14:textId="77777777">
        <w:tc>
          <w:tcPr>
            <w:tcW w:w="534" w:type="dxa"/>
          </w:tcPr>
          <w:p w14:paraId="4B2D8C3E" w14:textId="77777777" w:rsidR="00DA2687" w:rsidRDefault="00B0609D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14:paraId="2D69F4FA" w14:textId="77777777" w:rsidR="00DA2687" w:rsidRDefault="00B0609D">
            <w:pPr>
              <w:jc w:val="both"/>
            </w:pPr>
            <w:r>
              <w:t>INTOXICACIONES. Guía de Antídotos y tratamiento en intoxicaciones.</w:t>
            </w:r>
          </w:p>
        </w:tc>
      </w:tr>
      <w:tr w:rsidR="00DA2687" w14:paraId="38041014" w14:textId="77777777">
        <w:tc>
          <w:tcPr>
            <w:tcW w:w="534" w:type="dxa"/>
          </w:tcPr>
          <w:p w14:paraId="5CE79F83" w14:textId="77777777" w:rsidR="00DA2687" w:rsidRDefault="00B0609D">
            <w:pPr>
              <w:jc w:val="both"/>
            </w:pPr>
            <w:r>
              <w:t>6</w:t>
            </w:r>
          </w:p>
        </w:tc>
        <w:tc>
          <w:tcPr>
            <w:tcW w:w="8110" w:type="dxa"/>
          </w:tcPr>
          <w:p w14:paraId="3CDF4699" w14:textId="77777777" w:rsidR="00DA2687" w:rsidRDefault="00B0609D">
            <w:pPr>
              <w:jc w:val="both"/>
            </w:pPr>
            <w:r>
              <w:t xml:space="preserve">Goodman y </w:t>
            </w:r>
            <w:proofErr w:type="spellStart"/>
            <w:r>
              <w:t>Gilman</w:t>
            </w:r>
            <w:proofErr w:type="spellEnd"/>
            <w:r>
              <w:t>. Las bases farmacológicas de la terapéutica 12ª Edición - Laurence</w:t>
            </w:r>
          </w:p>
          <w:p w14:paraId="5CA42589" w14:textId="77777777" w:rsidR="00DA2687" w:rsidRDefault="00B0609D">
            <w:pPr>
              <w:jc w:val="both"/>
            </w:pPr>
            <w:r>
              <w:t>L. Brunton, John S. Lazo, Keith L. Parker.</w:t>
            </w:r>
          </w:p>
          <w:p w14:paraId="2040DD53" w14:textId="77777777" w:rsidR="00DA2687" w:rsidRDefault="00B060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spacing w:after="200" w:line="276" w:lineRule="auto"/>
              <w:ind w:left="317" w:firstLine="0"/>
              <w:jc w:val="both"/>
            </w:pPr>
            <w:r>
              <w:rPr>
                <w:color w:val="000000"/>
              </w:rPr>
              <w:t xml:space="preserve">Sección II: </w:t>
            </w:r>
          </w:p>
          <w:p w14:paraId="737789D9" w14:textId="77777777" w:rsidR="00DA2687" w:rsidRDefault="00B0609D">
            <w:pPr>
              <w:jc w:val="both"/>
            </w:pPr>
            <w:r>
              <w:t>Capítulo 18: Opioides, analgesia y tratamiento del dolor.</w:t>
            </w:r>
          </w:p>
          <w:p w14:paraId="4BF03BB9" w14:textId="77777777" w:rsidR="00DA2687" w:rsidRDefault="00B0609D">
            <w:pPr>
              <w:jc w:val="both"/>
            </w:pPr>
            <w:r>
              <w:t>Capítulo 19: Anestésicos generales y gases terapéuticos.</w:t>
            </w:r>
          </w:p>
          <w:p w14:paraId="5A3005A4" w14:textId="77777777" w:rsidR="00DA2687" w:rsidRDefault="00B0609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</w:rPr>
              <w:t>Sección III: Capítulo 26: Renina – Angiotensina.</w:t>
            </w:r>
          </w:p>
          <w:p w14:paraId="7F5551D2" w14:textId="77777777" w:rsidR="00DA2687" w:rsidRDefault="00B0609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rPr>
                <w:color w:val="000000"/>
              </w:rPr>
              <w:t>Sección VII:</w:t>
            </w:r>
          </w:p>
          <w:p w14:paraId="0730DF0D" w14:textId="77777777" w:rsidR="00DA2687" w:rsidRDefault="00B0609D">
            <w:pPr>
              <w:jc w:val="both"/>
            </w:pPr>
            <w:r>
              <w:t xml:space="preserve">Capítulo 52: Sulfonamidas, </w:t>
            </w:r>
            <w:proofErr w:type="spellStart"/>
            <w:r>
              <w:t>trimetoprim</w:t>
            </w:r>
            <w:proofErr w:type="spellEnd"/>
            <w:r>
              <w:t xml:space="preserve"> - sulfametoxazol, quinolonas y fármacos para las infecciones.</w:t>
            </w:r>
          </w:p>
          <w:p w14:paraId="78E9AFA4" w14:textId="77777777" w:rsidR="00DA2687" w:rsidRDefault="00B0609D">
            <w:pPr>
              <w:jc w:val="both"/>
            </w:pPr>
            <w:r>
              <w:t xml:space="preserve">Capítulo 53: Penicilinas, cefalosporinas y otros antibióticos </w:t>
            </w:r>
            <w:proofErr w:type="spellStart"/>
            <w:r>
              <w:t>lactámicos</w:t>
            </w:r>
            <w:proofErr w:type="spellEnd"/>
            <w:r>
              <w:t xml:space="preserve"> </w:t>
            </w:r>
            <w:proofErr w:type="gramStart"/>
            <w:r>
              <w:t>β .</w:t>
            </w:r>
            <w:proofErr w:type="gramEnd"/>
          </w:p>
        </w:tc>
      </w:tr>
      <w:tr w:rsidR="00DA2687" w14:paraId="1C135012" w14:textId="77777777">
        <w:tc>
          <w:tcPr>
            <w:tcW w:w="534" w:type="dxa"/>
          </w:tcPr>
          <w:p w14:paraId="0EE99F84" w14:textId="77777777" w:rsidR="00DA2687" w:rsidRDefault="00B0609D">
            <w:pPr>
              <w:jc w:val="both"/>
            </w:pPr>
            <w:r>
              <w:t>7</w:t>
            </w:r>
          </w:p>
        </w:tc>
        <w:tc>
          <w:tcPr>
            <w:tcW w:w="8110" w:type="dxa"/>
          </w:tcPr>
          <w:p w14:paraId="33995309" w14:textId="77777777" w:rsidR="00DA2687" w:rsidRDefault="00B0609D">
            <w:pPr>
              <w:jc w:val="both"/>
            </w:pPr>
            <w:r>
              <w:t>Lo que debes saber sobre la ADHERENCIA al tratamiento. (COMPLEMENTARIO)</w:t>
            </w:r>
          </w:p>
        </w:tc>
      </w:tr>
      <w:tr w:rsidR="00DA2687" w14:paraId="5C15E2FA" w14:textId="77777777">
        <w:tc>
          <w:tcPr>
            <w:tcW w:w="534" w:type="dxa"/>
          </w:tcPr>
          <w:p w14:paraId="2BF3872D" w14:textId="77777777" w:rsidR="00DA2687" w:rsidRDefault="00B0609D">
            <w:pPr>
              <w:jc w:val="both"/>
            </w:pPr>
            <w:r>
              <w:t>8</w:t>
            </w:r>
          </w:p>
        </w:tc>
        <w:tc>
          <w:tcPr>
            <w:tcW w:w="8110" w:type="dxa"/>
          </w:tcPr>
          <w:p w14:paraId="38958B83" w14:textId="77777777" w:rsidR="00DA2687" w:rsidRDefault="00B0609D">
            <w:pPr>
              <w:jc w:val="both"/>
            </w:pPr>
            <w:r>
              <w:t xml:space="preserve">Convenio Colectivo de Trabajo - Ley 3476 </w:t>
            </w:r>
            <w:r>
              <w:rPr>
                <w:b/>
              </w:rPr>
              <w:t>Se podrá tener una copia impresa al momento de rendir el examen).</w:t>
            </w:r>
          </w:p>
        </w:tc>
      </w:tr>
      <w:tr w:rsidR="00DA2687" w14:paraId="6020B201" w14:textId="77777777">
        <w:tc>
          <w:tcPr>
            <w:tcW w:w="534" w:type="dxa"/>
          </w:tcPr>
          <w:p w14:paraId="4EB1681C" w14:textId="77777777" w:rsidR="00DA2687" w:rsidRDefault="00B0609D">
            <w:pPr>
              <w:jc w:val="both"/>
            </w:pPr>
            <w:r>
              <w:t>9</w:t>
            </w:r>
          </w:p>
        </w:tc>
        <w:tc>
          <w:tcPr>
            <w:tcW w:w="8110" w:type="dxa"/>
          </w:tcPr>
          <w:p w14:paraId="06F3EB78" w14:textId="77777777" w:rsidR="00DA2687" w:rsidRDefault="00B0609D">
            <w:pPr>
              <w:jc w:val="both"/>
            </w:pPr>
            <w:r>
              <w:t>Ley Micaela. ¿Qué es la Ley Micaela? ¿Qué son los roles y estereotipos de género?</w:t>
            </w:r>
          </w:p>
          <w:p w14:paraId="569D0048" w14:textId="77777777" w:rsidR="00DA2687" w:rsidRDefault="00B0609D">
            <w:pPr>
              <w:jc w:val="both"/>
            </w:pPr>
            <w:r>
              <w:t>¿Cuáles son las violencias por motivos de género?</w:t>
            </w:r>
          </w:p>
        </w:tc>
      </w:tr>
    </w:tbl>
    <w:p w14:paraId="6159C71F" w14:textId="77777777" w:rsidR="00DA2687" w:rsidRDefault="00DA2687">
      <w:pPr>
        <w:spacing w:after="0"/>
        <w:jc w:val="both"/>
        <w:rPr>
          <w:b/>
          <w:u w:val="single"/>
        </w:rPr>
      </w:pPr>
    </w:p>
    <w:p w14:paraId="4C38ECA4" w14:textId="77777777" w:rsidR="00DA2687" w:rsidRDefault="00B0609D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4"/>
        <w:tblpPr w:leftFromText="141" w:rightFromText="141" w:vertAnchor="text" w:tblpY="313"/>
        <w:tblW w:w="99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"/>
        <w:gridCol w:w="9624"/>
      </w:tblGrid>
      <w:tr w:rsidR="00DA2687" w14:paraId="6D07EB95" w14:textId="77777777">
        <w:tc>
          <w:tcPr>
            <w:tcW w:w="328" w:type="dxa"/>
          </w:tcPr>
          <w:p w14:paraId="3EDB3D80" w14:textId="77777777" w:rsidR="00DA2687" w:rsidRDefault="00B0609D">
            <w:pPr>
              <w:jc w:val="both"/>
            </w:pPr>
            <w:r>
              <w:t>1</w:t>
            </w:r>
          </w:p>
        </w:tc>
        <w:tc>
          <w:tcPr>
            <w:tcW w:w="9624" w:type="dxa"/>
          </w:tcPr>
          <w:p w14:paraId="7BD31CE1" w14:textId="77777777" w:rsidR="00DA2687" w:rsidRDefault="00B0609D">
            <w:pPr>
              <w:jc w:val="both"/>
            </w:pPr>
            <w:hyperlink r:id="rId8">
              <w:r>
                <w:rPr>
                  <w:color w:val="1155CC"/>
                  <w:u w:val="single"/>
                </w:rPr>
                <w:t>https://salud.neuquen.gob.ar/wp-content/uploads/2024/09/Formulario-Terapeutico-de-Medicamentos-d</w:t>
              </w:r>
              <w:r>
                <w:rPr>
                  <w:color w:val="1155CC"/>
                  <w:u w:val="single"/>
                </w:rPr>
                <w:t>e-la-Provincia-de-Neuquen-Enero-2020-copia.pdf</w:t>
              </w:r>
            </w:hyperlink>
            <w:r>
              <w:t xml:space="preserve"> </w:t>
            </w:r>
          </w:p>
        </w:tc>
      </w:tr>
      <w:tr w:rsidR="00DA2687" w14:paraId="74C3E72E" w14:textId="77777777">
        <w:tc>
          <w:tcPr>
            <w:tcW w:w="328" w:type="dxa"/>
          </w:tcPr>
          <w:p w14:paraId="63E5991B" w14:textId="77777777" w:rsidR="00DA2687" w:rsidRDefault="00B0609D">
            <w:pPr>
              <w:jc w:val="both"/>
            </w:pPr>
            <w:r>
              <w:t>2</w:t>
            </w:r>
          </w:p>
        </w:tc>
        <w:tc>
          <w:tcPr>
            <w:tcW w:w="9624" w:type="dxa"/>
          </w:tcPr>
          <w:p w14:paraId="7A2F82E3" w14:textId="77777777" w:rsidR="00DA2687" w:rsidRDefault="00B0609D">
            <w:pPr>
              <w:jc w:val="both"/>
              <w:rPr>
                <w:color w:val="1155CC"/>
                <w:u w:val="single"/>
              </w:rPr>
            </w:pPr>
            <w:hyperlink r:id="rId9">
              <w:r>
                <w:rPr>
                  <w:color w:val="1155CC"/>
                  <w:u w:val="single"/>
                </w:rPr>
                <w:t>https://www.argentina.gob.ar/normativa/nacional/disposici%C3%B3n-935-2000-62273</w:t>
              </w:r>
            </w:hyperlink>
            <w:r>
              <w:t xml:space="preserve"> </w:t>
            </w:r>
            <w:r>
              <w:fldChar w:fldCharType="begin"/>
            </w:r>
            <w:r>
              <w:instrText xml:space="preserve"> HYPERLINK "http://goog_10</w:instrText>
            </w:r>
            <w:r>
              <w:instrText xml:space="preserve">54871764/" </w:instrText>
            </w:r>
            <w:r>
              <w:fldChar w:fldCharType="separate"/>
            </w:r>
          </w:p>
          <w:p w14:paraId="0BBD35C1" w14:textId="77777777" w:rsidR="00DA2687" w:rsidRDefault="00B0609D">
            <w:pPr>
              <w:jc w:val="both"/>
            </w:pPr>
            <w:r>
              <w:fldChar w:fldCharType="end"/>
            </w:r>
            <w:hyperlink r:id="rId10">
              <w:r>
                <w:rPr>
                  <w:color w:val="1155CC"/>
                  <w:u w:val="single"/>
                </w:rPr>
                <w:t>https://www.argentina.gob.ar/normativa/nacional/161349</w:t>
              </w:r>
            </w:hyperlink>
          </w:p>
        </w:tc>
      </w:tr>
      <w:tr w:rsidR="00DA2687" w14:paraId="782CE822" w14:textId="77777777">
        <w:tc>
          <w:tcPr>
            <w:tcW w:w="328" w:type="dxa"/>
          </w:tcPr>
          <w:p w14:paraId="1A88C726" w14:textId="77777777" w:rsidR="00DA2687" w:rsidRDefault="00B0609D">
            <w:pPr>
              <w:jc w:val="both"/>
            </w:pPr>
            <w:r>
              <w:t>3</w:t>
            </w:r>
          </w:p>
        </w:tc>
        <w:tc>
          <w:tcPr>
            <w:tcW w:w="9624" w:type="dxa"/>
          </w:tcPr>
          <w:p w14:paraId="0C4CC4F7" w14:textId="77777777" w:rsidR="00DA2687" w:rsidRDefault="00B0609D">
            <w:pPr>
              <w:jc w:val="both"/>
            </w:pPr>
            <w:hyperlink r:id="rId11">
              <w:r>
                <w:rPr>
                  <w:color w:val="0000FF"/>
                  <w:u w:val="single"/>
                </w:rPr>
                <w:t>https://www.sadi.org.ar/publicaciones/item/1733-consenso-argentino-de-terapiaantirretroviral</w:t>
              </w:r>
            </w:hyperlink>
            <w:r>
              <w:t xml:space="preserve"> </w:t>
            </w:r>
          </w:p>
        </w:tc>
      </w:tr>
      <w:tr w:rsidR="00DA2687" w14:paraId="18484345" w14:textId="77777777">
        <w:trPr>
          <w:trHeight w:val="283"/>
        </w:trPr>
        <w:tc>
          <w:tcPr>
            <w:tcW w:w="328" w:type="dxa"/>
          </w:tcPr>
          <w:p w14:paraId="6DD2473A" w14:textId="77777777" w:rsidR="00DA2687" w:rsidRDefault="00B0609D">
            <w:pPr>
              <w:jc w:val="both"/>
            </w:pPr>
            <w:r>
              <w:t>4</w:t>
            </w:r>
          </w:p>
        </w:tc>
        <w:tc>
          <w:tcPr>
            <w:tcW w:w="9624" w:type="dxa"/>
          </w:tcPr>
          <w:p w14:paraId="3703650C" w14:textId="77777777" w:rsidR="00DA2687" w:rsidRDefault="00B0609D">
            <w:pPr>
              <w:jc w:val="both"/>
            </w:pPr>
            <w:hyperlink r:id="rId12">
              <w:r>
                <w:rPr>
                  <w:color w:val="0000FF"/>
                  <w:u w:val="single"/>
                </w:rPr>
                <w:t>https://drive.google.com/file/d/1yCNqwpiDlPga7M2UrAadYMj1BiCpF_Tj/view</w:t>
              </w:r>
            </w:hyperlink>
            <w:r>
              <w:t xml:space="preserve"> </w:t>
            </w:r>
          </w:p>
        </w:tc>
      </w:tr>
      <w:tr w:rsidR="00DA2687" w14:paraId="297471A9" w14:textId="77777777">
        <w:tc>
          <w:tcPr>
            <w:tcW w:w="328" w:type="dxa"/>
          </w:tcPr>
          <w:p w14:paraId="2749739A" w14:textId="77777777" w:rsidR="00DA2687" w:rsidRDefault="00B0609D">
            <w:pPr>
              <w:jc w:val="both"/>
            </w:pPr>
            <w:r>
              <w:t>5</w:t>
            </w:r>
          </w:p>
        </w:tc>
        <w:tc>
          <w:tcPr>
            <w:tcW w:w="9624" w:type="dxa"/>
          </w:tcPr>
          <w:p w14:paraId="47E4A400" w14:textId="77777777" w:rsidR="00DA2687" w:rsidRDefault="00B0609D">
            <w:pPr>
              <w:jc w:val="both"/>
            </w:pPr>
            <w:hyperlink r:id="rId13">
              <w:r>
                <w:rPr>
                  <w:color w:val="1155CC"/>
                  <w:u w:val="single"/>
                </w:rPr>
                <w:t>https://drive.google.com/file/d/1HQw9i2SGysSY-29kF_yZjvF_NpW5VxoI/view?usp=sharing</w:t>
              </w:r>
            </w:hyperlink>
            <w:r>
              <w:t xml:space="preserve"> </w:t>
            </w:r>
          </w:p>
        </w:tc>
      </w:tr>
      <w:tr w:rsidR="00DA2687" w14:paraId="5FAC5324" w14:textId="77777777">
        <w:tc>
          <w:tcPr>
            <w:tcW w:w="328" w:type="dxa"/>
          </w:tcPr>
          <w:p w14:paraId="73393C2E" w14:textId="77777777" w:rsidR="00DA2687" w:rsidRDefault="00B0609D">
            <w:pPr>
              <w:jc w:val="both"/>
            </w:pPr>
            <w:r>
              <w:t>6</w:t>
            </w:r>
          </w:p>
        </w:tc>
        <w:tc>
          <w:tcPr>
            <w:tcW w:w="9624" w:type="dxa"/>
          </w:tcPr>
          <w:p w14:paraId="75C69E1A" w14:textId="77777777" w:rsidR="00DA2687" w:rsidRDefault="00B0609D">
            <w:pPr>
              <w:jc w:val="both"/>
            </w:pPr>
            <w:hyperlink r:id="rId14">
              <w:r>
                <w:rPr>
                  <w:color w:val="0000FF"/>
                  <w:u w:val="single"/>
                </w:rPr>
                <w:t>https://drive.google.com/file/d/1i6jX4aTnB75ytb4wtBNyWHwrq</w:t>
              </w:r>
              <w:r>
                <w:rPr>
                  <w:color w:val="0000FF"/>
                  <w:u w:val="single"/>
                </w:rPr>
                <w:t>nOlKT0X/view?usp=sharing</w:t>
              </w:r>
            </w:hyperlink>
            <w:r>
              <w:t xml:space="preserve"> </w:t>
            </w:r>
          </w:p>
        </w:tc>
      </w:tr>
      <w:tr w:rsidR="00DA2687" w14:paraId="298C2429" w14:textId="77777777">
        <w:tc>
          <w:tcPr>
            <w:tcW w:w="328" w:type="dxa"/>
          </w:tcPr>
          <w:p w14:paraId="70FE641E" w14:textId="77777777" w:rsidR="00DA2687" w:rsidRDefault="00B0609D">
            <w:pPr>
              <w:jc w:val="both"/>
            </w:pPr>
            <w:r>
              <w:t>7</w:t>
            </w:r>
          </w:p>
        </w:tc>
        <w:tc>
          <w:tcPr>
            <w:tcW w:w="9624" w:type="dxa"/>
          </w:tcPr>
          <w:p w14:paraId="6A53BD25" w14:textId="77777777" w:rsidR="00DA2687" w:rsidRDefault="00B0609D">
            <w:pPr>
              <w:jc w:val="both"/>
            </w:pPr>
            <w:hyperlink r:id="rId15">
              <w:r>
                <w:rPr>
                  <w:color w:val="0000FF"/>
                  <w:u w:val="single"/>
                </w:rPr>
                <w:t>https://www.sefh.es/bibliotecavirtual/Adherencia2017/libro_ADHERENCIA.pdf</w:t>
              </w:r>
            </w:hyperlink>
            <w:r>
              <w:t xml:space="preserve"> </w:t>
            </w:r>
          </w:p>
        </w:tc>
      </w:tr>
      <w:tr w:rsidR="00DA2687" w14:paraId="79753E36" w14:textId="77777777">
        <w:tc>
          <w:tcPr>
            <w:tcW w:w="328" w:type="dxa"/>
          </w:tcPr>
          <w:p w14:paraId="00540C12" w14:textId="77777777" w:rsidR="00DA2687" w:rsidRDefault="00B0609D">
            <w:pPr>
              <w:jc w:val="both"/>
            </w:pPr>
            <w:r>
              <w:t>8</w:t>
            </w:r>
          </w:p>
        </w:tc>
        <w:bookmarkStart w:id="0" w:name="_heading=h.jm0qbf2ftzl" w:colFirst="0" w:colLast="0"/>
        <w:bookmarkEnd w:id="0"/>
        <w:tc>
          <w:tcPr>
            <w:tcW w:w="9624" w:type="dxa"/>
          </w:tcPr>
          <w:p w14:paraId="335FB37B" w14:textId="77777777" w:rsidR="00DA2687" w:rsidRDefault="00B0609D">
            <w:pPr>
              <w:jc w:val="both"/>
            </w:pPr>
            <w:r>
              <w:fldChar w:fldCharType="begin"/>
            </w:r>
            <w:r>
              <w:instrText xml:space="preserve"> HYPERLINK "https://boficial.neuquen.gov.ar/Decretos/2024/Ley_3476%20Anexo%20Unico.pdf"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https://boficial.neuquen.gov.ar/Decretos/2024/Ley_3476%20Anexo%20Unico.pdf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DA2687" w14:paraId="301873B9" w14:textId="77777777">
        <w:tc>
          <w:tcPr>
            <w:tcW w:w="328" w:type="dxa"/>
          </w:tcPr>
          <w:p w14:paraId="21E0A59D" w14:textId="77777777" w:rsidR="00DA2687" w:rsidRDefault="00B0609D">
            <w:pPr>
              <w:jc w:val="both"/>
            </w:pPr>
            <w:r>
              <w:t>9</w:t>
            </w:r>
          </w:p>
        </w:tc>
        <w:tc>
          <w:tcPr>
            <w:tcW w:w="9624" w:type="dxa"/>
          </w:tcPr>
          <w:p w14:paraId="423E4596" w14:textId="77777777" w:rsidR="00DA2687" w:rsidRDefault="00B0609D">
            <w:pPr>
              <w:jc w:val="both"/>
            </w:pPr>
            <w:hyperlink r:id="rId16">
              <w:r>
                <w:rPr>
                  <w:color w:val="0000FF"/>
                  <w:u w:val="single"/>
                </w:rPr>
                <w:t>https://www.youtube.co</w:t>
              </w:r>
              <w:r>
                <w:rPr>
                  <w:color w:val="0000FF"/>
                  <w:u w:val="single"/>
                </w:rPr>
                <w:t>m/watch?v=Ho0dQUBGRh0</w:t>
              </w:r>
            </w:hyperlink>
            <w:r>
              <w:t xml:space="preserve"> </w:t>
            </w:r>
          </w:p>
          <w:p w14:paraId="6A006541" w14:textId="77777777" w:rsidR="00DA2687" w:rsidRDefault="00B0609D">
            <w:pPr>
              <w:jc w:val="both"/>
            </w:pPr>
            <w:hyperlink r:id="rId17">
              <w:r>
                <w:rPr>
                  <w:color w:val="0000FF"/>
                  <w:u w:val="single"/>
                </w:rPr>
                <w:t>https://www.youtube.com/watch?v=bAxfkAkhzaA</w:t>
              </w:r>
            </w:hyperlink>
            <w:r>
              <w:t xml:space="preserve"> </w:t>
            </w:r>
          </w:p>
          <w:p w14:paraId="2C395FAE" w14:textId="77777777" w:rsidR="00DA2687" w:rsidRDefault="00B0609D">
            <w:pPr>
              <w:jc w:val="both"/>
            </w:pPr>
            <w:hyperlink r:id="rId18">
              <w:r>
                <w:rPr>
                  <w:color w:val="0000FF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u w:val="single"/>
                </w:rPr>
                <w:t>iPU</w:t>
              </w:r>
              <w:proofErr w:type="spellEnd"/>
            </w:hyperlink>
            <w:r>
              <w:t xml:space="preserve"> </w:t>
            </w:r>
          </w:p>
        </w:tc>
      </w:tr>
    </w:tbl>
    <w:p w14:paraId="351C4E0F" w14:textId="77777777" w:rsidR="00DA2687" w:rsidRDefault="00DA2687">
      <w:pPr>
        <w:jc w:val="both"/>
        <w:rPr>
          <w:rFonts w:ascii="Quattrocento Sans" w:eastAsia="Quattrocento Sans" w:hAnsi="Quattrocento Sans" w:cs="Quattrocento Sans"/>
          <w:b/>
          <w:color w:val="201F1E"/>
          <w:sz w:val="23"/>
          <w:szCs w:val="23"/>
          <w:highlight w:val="white"/>
          <w:u w:val="single"/>
        </w:rPr>
      </w:pPr>
    </w:p>
    <w:p w14:paraId="19EB64BA" w14:textId="77777777" w:rsidR="00DA2687" w:rsidRDefault="00DA2687">
      <w:pPr>
        <w:jc w:val="both"/>
        <w:rPr>
          <w:rFonts w:ascii="Quattrocento Sans" w:eastAsia="Quattrocento Sans" w:hAnsi="Quattrocento Sans" w:cs="Quattrocento Sans"/>
          <w:b/>
          <w:color w:val="201F1E"/>
          <w:sz w:val="23"/>
          <w:szCs w:val="23"/>
          <w:highlight w:val="white"/>
          <w:u w:val="single"/>
        </w:rPr>
      </w:pPr>
    </w:p>
    <w:p w14:paraId="7683EDC9" w14:textId="77777777" w:rsidR="00DA2687" w:rsidRDefault="00DA2687">
      <w:pPr>
        <w:jc w:val="both"/>
      </w:pPr>
    </w:p>
    <w:sectPr w:rsidR="00DA2687">
      <w:headerReference w:type="default" r:id="rId19"/>
      <w:pgSz w:w="11906" w:h="16838"/>
      <w:pgMar w:top="1560" w:right="1274" w:bottom="709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30B1" w14:textId="77777777" w:rsidR="00000000" w:rsidRDefault="00B0609D">
      <w:pPr>
        <w:spacing w:after="0" w:line="240" w:lineRule="auto"/>
      </w:pPr>
      <w:r>
        <w:separator/>
      </w:r>
    </w:p>
  </w:endnote>
  <w:endnote w:type="continuationSeparator" w:id="0">
    <w:p w14:paraId="1C91A08C" w14:textId="77777777" w:rsidR="00000000" w:rsidRDefault="00B0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3D64" w14:textId="77777777" w:rsidR="00000000" w:rsidRDefault="00B0609D">
      <w:pPr>
        <w:spacing w:after="0" w:line="240" w:lineRule="auto"/>
      </w:pPr>
      <w:r>
        <w:separator/>
      </w:r>
    </w:p>
  </w:footnote>
  <w:footnote w:type="continuationSeparator" w:id="0">
    <w:p w14:paraId="5AFA5115" w14:textId="77777777" w:rsidR="00000000" w:rsidRDefault="00B0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9236" w14:textId="77777777" w:rsidR="00DA2687" w:rsidRDefault="00B060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00A0C62" wp14:editId="4C8A0DC0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1134745"/>
              <wp:effectExtent l="0" t="0" r="0" b="0"/>
              <wp:wrapNone/>
              <wp:docPr id="20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17050" y="3212628"/>
                          <a:ext cx="6057900" cy="1134745"/>
                          <a:chOff x="2317050" y="3212625"/>
                          <a:chExt cx="6057900" cy="113475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17050" y="3212625"/>
                            <a:ext cx="6057900" cy="113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E8F5C9" w14:textId="77777777" w:rsidR="00DA2687" w:rsidRDefault="00DA268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17050" y="3212628"/>
                            <a:ext cx="6057900" cy="1134745"/>
                            <a:chOff x="-133350" y="-47625"/>
                            <a:chExt cx="6057900" cy="1134745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-133350" y="-47625"/>
                              <a:ext cx="6057900" cy="1134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DBCDA7" w14:textId="77777777" w:rsidR="00DA2687" w:rsidRDefault="00DA268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-133350" y="-47625"/>
                              <a:ext cx="6057900" cy="724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ctángulo 5"/>
                          <wps:cNvSpPr/>
                          <wps:spPr>
                            <a:xfrm>
                              <a:off x="1238250" y="657225"/>
                              <a:ext cx="3279140" cy="429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940776" w14:textId="77777777" w:rsidR="00DA2687" w:rsidRDefault="00B0609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000000"/>
                                    <w:sz w:val="24"/>
                                  </w:rPr>
                                  <w:t>1983/2023 - 40 AÑOS DE DEMO CRACIA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1134745"/>
              <wp:effectExtent b="0" l="0" r="0" t="0"/>
              <wp:wrapNone/>
              <wp:docPr id="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3E6C38" wp14:editId="60CA88A4">
          <wp:simplePos x="0" y="0"/>
          <wp:positionH relativeFrom="column">
            <wp:posOffset>-1080132</wp:posOffset>
          </wp:positionH>
          <wp:positionV relativeFrom="paragraph">
            <wp:posOffset>-380998</wp:posOffset>
          </wp:positionV>
          <wp:extent cx="7505700" cy="952500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1DC"/>
    <w:multiLevelType w:val="multilevel"/>
    <w:tmpl w:val="1E4E1B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62A87"/>
    <w:multiLevelType w:val="multilevel"/>
    <w:tmpl w:val="7E6098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87"/>
    <w:rsid w:val="00B0609D"/>
    <w:rsid w:val="00DA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0D62"/>
  <w15:docId w15:val="{EBCF8B63-AD9F-4FFC-A595-230F14A7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23D13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wp-content/uploads/2024/09/Formulario-Terapeutico-de-Medicamentos-de-la-Provincia-de-Neuquen-Enero-2020-copia.pdf" TargetMode="External"/><Relationship Id="rId13" Type="http://schemas.openxmlformats.org/officeDocument/2006/relationships/hyperlink" Target="https://drive.google.com/file/d/1HQw9i2SGysSY-29kF_yZjvF_NpW5VxoI/view?usp=sharing" TargetMode="External"/><Relationship Id="rId18" Type="http://schemas.openxmlformats.org/officeDocument/2006/relationships/hyperlink" Target="https://www.youtube.com/watch?v=Ek7OUJ--iP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yCNqwpiDlPga7M2UrAadYMj1BiCpF_Tj/view" TargetMode="External"/><Relationship Id="rId17" Type="http://schemas.openxmlformats.org/officeDocument/2006/relationships/hyperlink" Target="https://www.youtube.com/watch?v=bAxfkAkhza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Ho0dQUBGRh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di.org.ar/publicaciones/item/1733-consenso-argentino-de-terapiaantirretrovir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efh.es/bibliotecavirtual/Adherencia2017/libro_ADHERENCIA.pdf" TargetMode="External"/><Relationship Id="rId10" Type="http://schemas.openxmlformats.org/officeDocument/2006/relationships/hyperlink" Target="https://www.argentina.gob.ar/normativa/nacional/16134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gentina.gob.ar/normativa/nacional/disposici%C3%B3n-935-2000-62273" TargetMode="External"/><Relationship Id="rId14" Type="http://schemas.openxmlformats.org/officeDocument/2006/relationships/hyperlink" Target="https://drive.google.com/file/d/1i6jX4aTnB75ytb4wtBNyWHwrqnOlKT0X/view?usp=shari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rwJy01rVO5KkPr4uYn9NfSJ9g==">CgMxLjAyDWguam0wcWJmMmZ0emw4AHIhMVVBNElDdTNFdnprV0o4TjJ4ZEt2WDZuN2ZmU2RUN1ZB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Silvia Baetriz Alvarez</cp:lastModifiedBy>
  <cp:revision>2</cp:revision>
  <dcterms:created xsi:type="dcterms:W3CDTF">2025-03-06T13:59:00Z</dcterms:created>
  <dcterms:modified xsi:type="dcterms:W3CDTF">2025-05-14T11:25:00Z</dcterms:modified>
</cp:coreProperties>
</file>